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E279F" w14:textId="2C4446EE" w:rsidR="00DC69FF" w:rsidRPr="00070972" w:rsidRDefault="00DC69FF" w:rsidP="004F6A76">
      <w:pPr>
        <w:autoSpaceDE w:val="0"/>
        <w:autoSpaceDN w:val="0"/>
        <w:adjustRightInd w:val="0"/>
        <w:spacing w:after="0" w:line="240" w:lineRule="auto"/>
        <w:jc w:val="both"/>
        <w:rPr>
          <w:rFonts w:ascii="Times New Roman" w:hAnsi="Times New Roman"/>
          <w:b/>
          <w:sz w:val="20"/>
          <w:szCs w:val="14"/>
          <w:lang w:bidi="hi-IN"/>
        </w:rPr>
      </w:pPr>
      <w:r w:rsidRPr="004F6A76">
        <w:rPr>
          <w:rFonts w:ascii="Times New Roman" w:hAnsi="Times New Roman" w:cs="Times New Roman"/>
          <w:b/>
          <w:sz w:val="20"/>
          <w:szCs w:val="20"/>
        </w:rPr>
        <w:t>RO/NAGPUR/BSD/2024-25/</w:t>
      </w:r>
      <w:r w:rsidR="003071C6">
        <w:rPr>
          <w:rFonts w:asciiTheme="minorBidi" w:hAnsiTheme="minorBidi" w:hint="cs"/>
          <w:b/>
          <w:sz w:val="20"/>
          <w:szCs w:val="20"/>
          <w:lang w:bidi="hi-IN"/>
        </w:rPr>
        <w:t>255</w:t>
      </w:r>
      <w:r w:rsidRPr="004F6A76">
        <w:rPr>
          <w:rFonts w:ascii="Times New Roman" w:hAnsi="Times New Roman" w:cs="Times New Roman"/>
          <w:b/>
          <w:sz w:val="20"/>
          <w:szCs w:val="20"/>
        </w:rPr>
        <w:tab/>
      </w:r>
      <w:r w:rsidRPr="004F6A76">
        <w:rPr>
          <w:rFonts w:ascii="Times New Roman" w:hAnsi="Times New Roman" w:cs="Times New Roman"/>
          <w:b/>
          <w:sz w:val="20"/>
          <w:szCs w:val="20"/>
        </w:rPr>
        <w:tab/>
      </w:r>
      <w:r w:rsidRPr="004F6A76">
        <w:rPr>
          <w:rFonts w:ascii="Times New Roman" w:hAnsi="Times New Roman" w:cs="Times New Roman"/>
          <w:b/>
          <w:sz w:val="20"/>
          <w:szCs w:val="20"/>
        </w:rPr>
        <w:tab/>
      </w:r>
      <w:r w:rsidRPr="004F6A76">
        <w:rPr>
          <w:rFonts w:ascii="Times New Roman" w:hAnsi="Times New Roman" w:cs="Times New Roman"/>
          <w:b/>
          <w:sz w:val="20"/>
          <w:szCs w:val="20"/>
        </w:rPr>
        <w:tab/>
      </w:r>
      <w:r w:rsidRPr="004F6A76">
        <w:rPr>
          <w:rFonts w:ascii="Times New Roman" w:hAnsi="Times New Roman" w:cs="Times New Roman"/>
          <w:b/>
          <w:sz w:val="20"/>
          <w:szCs w:val="20"/>
        </w:rPr>
        <w:tab/>
      </w:r>
      <w:r w:rsidRPr="004F6A76">
        <w:rPr>
          <w:rFonts w:ascii="Times New Roman" w:hAnsi="Times New Roman" w:cs="Times New Roman"/>
          <w:b/>
          <w:sz w:val="20"/>
          <w:szCs w:val="20"/>
        </w:rPr>
        <w:tab/>
      </w:r>
      <w:r w:rsidR="00C4619A">
        <w:rPr>
          <w:rFonts w:ascii="Times New Roman" w:hAnsi="Times New Roman" w:cs="Times New Roman"/>
          <w:b/>
          <w:sz w:val="20"/>
          <w:szCs w:val="20"/>
        </w:rPr>
        <w:t xml:space="preserve">                     </w:t>
      </w:r>
      <w:r w:rsidR="00070972">
        <w:rPr>
          <w:rFonts w:asciiTheme="minorBidi" w:hAnsiTheme="minorBidi" w:hint="cs"/>
          <w:b/>
          <w:sz w:val="20"/>
          <w:szCs w:val="20"/>
          <w:lang w:bidi="hi-IN"/>
        </w:rPr>
        <w:t xml:space="preserve">  </w:t>
      </w:r>
      <w:r w:rsidR="00C4619A">
        <w:rPr>
          <w:rFonts w:ascii="Times New Roman" w:hAnsi="Times New Roman" w:cs="Times New Roman"/>
          <w:b/>
          <w:sz w:val="20"/>
          <w:szCs w:val="20"/>
        </w:rPr>
        <w:t xml:space="preserve">   </w:t>
      </w:r>
      <w:r w:rsidRPr="004F6A76">
        <w:rPr>
          <w:rFonts w:ascii="Times New Roman" w:hAnsi="Times New Roman" w:cs="Times New Roman"/>
          <w:b/>
          <w:sz w:val="20"/>
          <w:szCs w:val="20"/>
        </w:rPr>
        <w:t xml:space="preserve">Date: - </w:t>
      </w:r>
      <w:r w:rsidR="00143D85" w:rsidRPr="004F6A76">
        <w:rPr>
          <w:rFonts w:ascii="Times New Roman" w:hAnsi="Times New Roman" w:cs="Times New Roman"/>
          <w:b/>
          <w:sz w:val="20"/>
          <w:szCs w:val="20"/>
        </w:rPr>
        <w:t xml:space="preserve">          </w:t>
      </w:r>
      <w:r w:rsidR="00070972">
        <w:rPr>
          <w:rFonts w:asciiTheme="minorBidi" w:hAnsiTheme="minorBidi" w:hint="cs"/>
          <w:bCs/>
          <w:sz w:val="16"/>
          <w:szCs w:val="16"/>
          <w:lang w:bidi="hi-IN"/>
        </w:rPr>
        <w:t>12</w:t>
      </w:r>
      <w:r w:rsidR="00070972">
        <w:rPr>
          <w:rFonts w:asciiTheme="minorBidi" w:hAnsiTheme="minorBidi" w:hint="cs"/>
          <w:bCs/>
          <w:sz w:val="16"/>
          <w:szCs w:val="16"/>
          <w:cs/>
          <w:lang w:bidi="hi-IN"/>
        </w:rPr>
        <w:t xml:space="preserve">/03/2025 </w:t>
      </w:r>
    </w:p>
    <w:p w14:paraId="5A12B71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sz w:val="20"/>
          <w:szCs w:val="20"/>
        </w:rPr>
      </w:pPr>
    </w:p>
    <w:p w14:paraId="1B07776E" w14:textId="77777777" w:rsidR="00DC69FF" w:rsidRPr="004F6A76" w:rsidRDefault="00DC69FF" w:rsidP="004F6A76">
      <w:pPr>
        <w:autoSpaceDE w:val="0"/>
        <w:autoSpaceDN w:val="0"/>
        <w:adjustRightInd w:val="0"/>
        <w:spacing w:after="0" w:line="240" w:lineRule="auto"/>
        <w:jc w:val="center"/>
        <w:rPr>
          <w:rFonts w:ascii="Times New Roman" w:hAnsi="Times New Roman" w:cs="Times New Roman"/>
          <w:sz w:val="20"/>
          <w:szCs w:val="20"/>
          <w:u w:val="single"/>
        </w:rPr>
      </w:pPr>
      <w:r w:rsidRPr="004F6A76">
        <w:rPr>
          <w:rFonts w:ascii="Times New Roman" w:hAnsi="Times New Roman" w:cs="Times New Roman"/>
          <w:b/>
          <w:bCs/>
          <w:color w:val="000000"/>
          <w:sz w:val="20"/>
          <w:szCs w:val="20"/>
          <w:u w:val="single"/>
        </w:rPr>
        <w:t>Tender Document format for acquiring premises on lease basis</w:t>
      </w:r>
    </w:p>
    <w:p w14:paraId="087D6AAA"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r w:rsidRPr="004F6A76">
        <w:rPr>
          <w:rFonts w:ascii="Times New Roman" w:hAnsi="Times New Roman" w:cs="Times New Roman"/>
          <w:b/>
          <w:bCs/>
          <w:color w:val="000000"/>
          <w:sz w:val="20"/>
          <w:szCs w:val="20"/>
        </w:rPr>
        <w:t xml:space="preserve">           </w:t>
      </w:r>
    </w:p>
    <w:p w14:paraId="4E71BBF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Central Bank of India Regional Office, Nagpur invites sealed tenders for suitable premises on long term lease basis for carpet floor area of </w:t>
      </w:r>
      <w:r w:rsidR="00392567" w:rsidRPr="00392567">
        <w:rPr>
          <w:rFonts w:ascii="Times New Roman" w:hAnsi="Times New Roman" w:cs="Times New Roman"/>
          <w:color w:val="000000"/>
          <w:sz w:val="20"/>
          <w:szCs w:val="20"/>
          <w:highlight w:val="yellow"/>
        </w:rPr>
        <w:t xml:space="preserve">74.32 to 92.90 </w:t>
      </w:r>
      <w:proofErr w:type="spellStart"/>
      <w:r w:rsidR="00392567" w:rsidRPr="00392567">
        <w:rPr>
          <w:rFonts w:ascii="Times New Roman" w:hAnsi="Times New Roman" w:cs="Times New Roman"/>
          <w:color w:val="000000"/>
          <w:sz w:val="20"/>
          <w:szCs w:val="20"/>
          <w:highlight w:val="yellow"/>
        </w:rPr>
        <w:t>sq.m</w:t>
      </w:r>
      <w:proofErr w:type="spellEnd"/>
      <w:r w:rsidR="00392567" w:rsidRPr="00392567">
        <w:rPr>
          <w:rFonts w:ascii="Times New Roman" w:hAnsi="Times New Roman" w:cs="Times New Roman"/>
          <w:color w:val="000000"/>
          <w:sz w:val="20"/>
          <w:szCs w:val="20"/>
          <w:highlight w:val="yellow"/>
        </w:rPr>
        <w:t xml:space="preserve"> </w:t>
      </w:r>
      <w:r w:rsidRPr="00392567">
        <w:rPr>
          <w:rFonts w:ascii="Times New Roman" w:hAnsi="Times New Roman" w:cs="Times New Roman"/>
          <w:color w:val="000000"/>
          <w:sz w:val="20"/>
          <w:szCs w:val="20"/>
          <w:highlight w:val="yellow"/>
        </w:rPr>
        <w:t>(</w:t>
      </w:r>
      <w:r w:rsidR="00392567" w:rsidRPr="00392567">
        <w:rPr>
          <w:rFonts w:ascii="Times New Roman" w:hAnsi="Times New Roman" w:cs="Times New Roman"/>
          <w:color w:val="000000"/>
          <w:sz w:val="20"/>
          <w:szCs w:val="20"/>
          <w:highlight w:val="yellow"/>
        </w:rPr>
        <w:t>800 to 10</w:t>
      </w:r>
      <w:r w:rsidRPr="00392567">
        <w:rPr>
          <w:rFonts w:ascii="Times New Roman" w:hAnsi="Times New Roman" w:cs="Times New Roman"/>
          <w:color w:val="000000"/>
          <w:sz w:val="20"/>
          <w:szCs w:val="20"/>
          <w:highlight w:val="yellow"/>
        </w:rPr>
        <w:t xml:space="preserve">00 </w:t>
      </w:r>
      <w:proofErr w:type="spellStart"/>
      <w:r w:rsidRPr="00392567">
        <w:rPr>
          <w:rFonts w:ascii="Times New Roman" w:hAnsi="Times New Roman" w:cs="Times New Roman"/>
          <w:color w:val="000000"/>
          <w:sz w:val="20"/>
          <w:szCs w:val="20"/>
          <w:highlight w:val="yellow"/>
        </w:rPr>
        <w:t>sqft</w:t>
      </w:r>
      <w:proofErr w:type="spellEnd"/>
      <w:r w:rsidRPr="00392567">
        <w:rPr>
          <w:rFonts w:ascii="Times New Roman" w:hAnsi="Times New Roman" w:cs="Times New Roman"/>
          <w:color w:val="000000"/>
          <w:sz w:val="20"/>
          <w:szCs w:val="20"/>
          <w:highlight w:val="yellow"/>
        </w:rPr>
        <w:t>) (±20%)</w:t>
      </w:r>
      <w:r w:rsidRPr="004F6A76">
        <w:rPr>
          <w:rFonts w:ascii="Times New Roman" w:hAnsi="Times New Roman" w:cs="Times New Roman"/>
          <w:color w:val="000000"/>
          <w:sz w:val="20"/>
          <w:szCs w:val="20"/>
        </w:rPr>
        <w:t xml:space="preserve"> for its branch at </w:t>
      </w:r>
      <w:r w:rsidR="00392567">
        <w:rPr>
          <w:rFonts w:ascii="Times New Roman" w:hAnsi="Times New Roman" w:cs="Times New Roman"/>
          <w:color w:val="000000"/>
          <w:sz w:val="20"/>
          <w:szCs w:val="20"/>
          <w:highlight w:val="yellow"/>
        </w:rPr>
        <w:t>SALOD HIRAPUR DISTT WARDHA</w:t>
      </w:r>
      <w:r w:rsidRPr="004F6A76">
        <w:rPr>
          <w:rFonts w:ascii="Nirmala UI" w:hAnsi="Nirmala UI" w:cs="Nirmala UI"/>
          <w:color w:val="000000"/>
          <w:sz w:val="20"/>
          <w:szCs w:val="20"/>
          <w:highlight w:val="yellow"/>
          <w:lang w:bidi="hi-IN"/>
        </w:rPr>
        <w:t xml:space="preserve"> </w:t>
      </w:r>
      <w:r w:rsidRPr="004F6A76">
        <w:rPr>
          <w:rFonts w:ascii="Times New Roman" w:hAnsi="Times New Roman" w:cs="Times New Roman"/>
          <w:color w:val="000000"/>
          <w:sz w:val="20"/>
          <w:szCs w:val="20"/>
          <w:highlight w:val="yellow"/>
        </w:rPr>
        <w:t>(MH)</w:t>
      </w:r>
      <w:r w:rsidRPr="004F6A76">
        <w:rPr>
          <w:rFonts w:ascii="Times New Roman" w:hAnsi="Times New Roman" w:cs="Times New Roman"/>
          <w:color w:val="000000"/>
          <w:sz w:val="20"/>
          <w:szCs w:val="20"/>
        </w:rPr>
        <w:t xml:space="preserve">.  premises from Interested Owners / Power of Attorney holders of premises in and around on main road locality preferably in the ground floor with proper front entry to the premises and with all facilities within vicinity form </w:t>
      </w:r>
      <w:r w:rsidR="00392567">
        <w:rPr>
          <w:rFonts w:ascii="Times New Roman" w:hAnsi="Times New Roman" w:cs="Times New Roman"/>
          <w:color w:val="000000"/>
          <w:sz w:val="20"/>
          <w:szCs w:val="20"/>
        </w:rPr>
        <w:t>SALOD HIRAPUR DISTT WARDHA</w:t>
      </w:r>
      <w:r w:rsidRPr="004F6A76">
        <w:rPr>
          <w:rFonts w:ascii="Times New Roman" w:hAnsi="Times New Roman" w:cs="Times New Roman"/>
          <w:color w:val="000000"/>
          <w:sz w:val="20"/>
          <w:szCs w:val="20"/>
        </w:rPr>
        <w:t xml:space="preserve"> area including </w:t>
      </w:r>
      <w:r w:rsidR="00392567">
        <w:rPr>
          <w:rFonts w:ascii="Times New Roman" w:hAnsi="Times New Roman" w:cs="Times New Roman"/>
          <w:color w:val="000000"/>
          <w:sz w:val="20"/>
          <w:szCs w:val="20"/>
        </w:rPr>
        <w:t>15-20</w:t>
      </w:r>
      <w:r w:rsidRPr="004F6A76">
        <w:rPr>
          <w:rFonts w:ascii="Times New Roman" w:hAnsi="Times New Roman" w:cs="Times New Roman"/>
          <w:color w:val="000000"/>
          <w:sz w:val="20"/>
          <w:szCs w:val="20"/>
        </w:rPr>
        <w:t xml:space="preserve">, 3 </w:t>
      </w:r>
      <w:proofErr w:type="spellStart"/>
      <w:r w:rsidRPr="004F6A76">
        <w:rPr>
          <w:rFonts w:ascii="Times New Roman" w:hAnsi="Times New Roman" w:cs="Times New Roman"/>
          <w:color w:val="000000"/>
          <w:sz w:val="20"/>
          <w:szCs w:val="20"/>
        </w:rPr>
        <w:t>fase</w:t>
      </w:r>
      <w:proofErr w:type="spellEnd"/>
      <w:r w:rsidRPr="004F6A76">
        <w:rPr>
          <w:rFonts w:ascii="Times New Roman" w:hAnsi="Times New Roman" w:cs="Times New Roman"/>
          <w:color w:val="000000"/>
          <w:sz w:val="20"/>
          <w:szCs w:val="20"/>
        </w:rPr>
        <w:t xml:space="preserve"> power connection and parking.  </w:t>
      </w:r>
    </w:p>
    <w:p w14:paraId="7C450C7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7FFCC064" w14:textId="77777777" w:rsidR="00DC69FF" w:rsidRPr="00534DD6" w:rsidRDefault="00DC69FF" w:rsidP="004F6A76">
      <w:pPr>
        <w:autoSpaceDE w:val="0"/>
        <w:autoSpaceDN w:val="0"/>
        <w:adjustRightInd w:val="0"/>
        <w:spacing w:after="0" w:line="240" w:lineRule="auto"/>
        <w:jc w:val="both"/>
        <w:rPr>
          <w:rFonts w:ascii="Arial Unicode MS" w:eastAsia="Arial Unicode MS" w:hAnsi="Arial Unicode MS" w:cs="Arial Unicode MS"/>
          <w:sz w:val="20"/>
          <w:szCs w:val="20"/>
        </w:rPr>
      </w:pPr>
      <w:r w:rsidRPr="004F6A76">
        <w:rPr>
          <w:rFonts w:ascii="Times New Roman" w:hAnsi="Times New Roman" w:cs="Times New Roman"/>
          <w:color w:val="000000"/>
          <w:sz w:val="20"/>
          <w:szCs w:val="20"/>
        </w:rPr>
        <w:t xml:space="preserve">The Technical Bid and Financial Bid Formats can be downloaded from Bank’s website </w:t>
      </w:r>
      <w:r w:rsidRPr="004F6A76">
        <w:rPr>
          <w:rFonts w:ascii="Times New Roman" w:hAnsi="Times New Roman" w:cs="Times New Roman"/>
          <w:color w:val="0000FF"/>
          <w:sz w:val="20"/>
          <w:szCs w:val="20"/>
        </w:rPr>
        <w:t xml:space="preserve">www.centralbankofindia.co.in. </w:t>
      </w:r>
      <w:r w:rsidRPr="004F6A76">
        <w:rPr>
          <w:rFonts w:ascii="Times New Roman" w:hAnsi="Times New Roman" w:cs="Times New Roman"/>
          <w:color w:val="000000"/>
          <w:sz w:val="20"/>
          <w:szCs w:val="20"/>
        </w:rPr>
        <w:t>Th</w:t>
      </w:r>
      <w:r w:rsidR="00392567">
        <w:rPr>
          <w:rFonts w:ascii="Times New Roman" w:hAnsi="Times New Roman" w:cs="Times New Roman"/>
          <w:color w:val="000000"/>
          <w:sz w:val="20"/>
          <w:szCs w:val="20"/>
        </w:rPr>
        <w:t>e formats are also available at</w:t>
      </w:r>
      <w:r w:rsidRPr="004F6A76">
        <w:rPr>
          <w:rFonts w:ascii="Times New Roman" w:hAnsi="Times New Roman" w:cs="Times New Roman"/>
          <w:color w:val="000000"/>
          <w:sz w:val="20"/>
          <w:szCs w:val="20"/>
        </w:rPr>
        <w:t xml:space="preserve"> Regional Office, second floor oriental building, </w:t>
      </w:r>
      <w:r w:rsidRPr="00534DD6">
        <w:rPr>
          <w:rFonts w:ascii="Arial Unicode MS" w:eastAsia="Arial Unicode MS" w:hAnsi="Arial Unicode MS" w:cs="Arial Unicode MS"/>
          <w:color w:val="000000"/>
          <w:sz w:val="20"/>
          <w:szCs w:val="20"/>
        </w:rPr>
        <w:t xml:space="preserve">station road Nagpur MH. 440001 </w:t>
      </w:r>
      <w:r w:rsidR="00534DD6" w:rsidRPr="00534DD6">
        <w:rPr>
          <w:rFonts w:ascii="Arial Unicode MS" w:eastAsia="Arial Unicode MS" w:hAnsi="Arial Unicode MS" w:cs="Arial Unicode MS"/>
          <w:color w:val="000000"/>
          <w:sz w:val="20"/>
          <w:szCs w:val="20"/>
          <w:lang w:bidi="hi-IN"/>
        </w:rPr>
        <w:t xml:space="preserve">and our </w:t>
      </w:r>
      <w:r w:rsidR="00392567">
        <w:rPr>
          <w:rFonts w:ascii="Arial Unicode MS" w:eastAsia="Arial Unicode MS" w:hAnsi="Arial Unicode MS" w:cs="Arial Unicode MS"/>
          <w:color w:val="000000"/>
          <w:sz w:val="20"/>
          <w:szCs w:val="20"/>
          <w:lang w:bidi="hi-IN"/>
        </w:rPr>
        <w:t xml:space="preserve">SALOD HIRAPUR </w:t>
      </w:r>
      <w:r w:rsidR="00963DC2">
        <w:rPr>
          <w:rFonts w:ascii="Arial Unicode MS" w:eastAsia="Arial Unicode MS" w:hAnsi="Arial Unicode MS" w:cs="Arial Unicode MS"/>
          <w:color w:val="000000"/>
          <w:sz w:val="20"/>
          <w:szCs w:val="20"/>
          <w:lang w:bidi="hi-IN"/>
        </w:rPr>
        <w:t xml:space="preserve">branch </w:t>
      </w:r>
      <w:r w:rsidR="00392567">
        <w:rPr>
          <w:rFonts w:ascii="Arial Unicode MS" w:eastAsia="Arial Unicode MS" w:hAnsi="Arial Unicode MS" w:cs="Arial Unicode MS"/>
          <w:color w:val="000000"/>
          <w:sz w:val="20"/>
          <w:szCs w:val="20"/>
          <w:lang w:bidi="hi-IN"/>
        </w:rPr>
        <w:t>DISTT WARDHA</w:t>
      </w:r>
      <w:r w:rsidR="00534DD6" w:rsidRPr="00534DD6">
        <w:rPr>
          <w:rFonts w:ascii="Arial Unicode MS" w:eastAsia="Arial Unicode MS" w:hAnsi="Arial Unicode MS" w:cs="Arial Unicode MS"/>
          <w:color w:val="000000"/>
          <w:sz w:val="20"/>
          <w:szCs w:val="20"/>
          <w:lang w:bidi="hi-IN"/>
        </w:rPr>
        <w:t xml:space="preserve"> branch. It </w:t>
      </w:r>
      <w:r w:rsidRPr="00534DD6">
        <w:rPr>
          <w:rFonts w:ascii="Arial Unicode MS" w:eastAsia="Arial Unicode MS" w:hAnsi="Arial Unicode MS" w:cs="Arial Unicode MS"/>
          <w:color w:val="000000"/>
          <w:sz w:val="20"/>
          <w:szCs w:val="20"/>
        </w:rPr>
        <w:t xml:space="preserve">can be collected during office hours. </w:t>
      </w:r>
    </w:p>
    <w:p w14:paraId="1E6DCA52"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r w:rsidRPr="004F6A76">
        <w:rPr>
          <w:rFonts w:ascii="Times New Roman" w:hAnsi="Times New Roman" w:cs="Times New Roman"/>
          <w:color w:val="000000"/>
          <w:sz w:val="20"/>
          <w:szCs w:val="20"/>
        </w:rPr>
        <w:t xml:space="preserve"> </w:t>
      </w:r>
    </w:p>
    <w:p w14:paraId="74F7675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The minimum criteria for prequalification will be as under: </w:t>
      </w:r>
    </w:p>
    <w:p w14:paraId="5244F768"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3AD4399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r w:rsidRPr="004F6A76">
        <w:rPr>
          <w:rFonts w:ascii="Times New Roman" w:hAnsi="Times New Roman" w:cs="Times New Roman"/>
          <w:color w:val="000000"/>
          <w:sz w:val="20"/>
          <w:szCs w:val="20"/>
        </w:rPr>
        <w:t xml:space="preserve">a. The Applicant(s) should be the </w:t>
      </w:r>
      <w:proofErr w:type="spellStart"/>
      <w:r w:rsidRPr="004F6A76">
        <w:rPr>
          <w:rFonts w:ascii="Times New Roman" w:hAnsi="Times New Roman" w:cs="Times New Roman"/>
          <w:color w:val="000000"/>
          <w:sz w:val="20"/>
          <w:szCs w:val="20"/>
        </w:rPr>
        <w:t>bonafide</w:t>
      </w:r>
      <w:proofErr w:type="spellEnd"/>
      <w:r w:rsidRPr="004F6A76">
        <w:rPr>
          <w:rFonts w:ascii="Times New Roman" w:hAnsi="Times New Roman" w:cs="Times New Roman"/>
          <w:color w:val="000000"/>
          <w:sz w:val="20"/>
          <w:szCs w:val="20"/>
        </w:rPr>
        <w:t xml:space="preserve"> Owner(s) or Power of Attorney Holder(s) of the premises.</w:t>
      </w:r>
    </w:p>
    <w:p w14:paraId="7AB2CD91"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388520D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b. The Applicant(s) should be an Income Tax assesse(s) with PAN No. and its Tax returns must be up-to-date.  </w:t>
      </w:r>
    </w:p>
    <w:p w14:paraId="6649F155"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3DBC352D"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c. The building should be constructed as per the sanctioned/approved Plan of the competent development Authority. The building should be well maintained and not older than 20 years.  </w:t>
      </w:r>
    </w:p>
    <w:p w14:paraId="7850DD61"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5149D0DE"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d. The Premises should be situated in good residential/commercial locality on ground floor/1st floor with lift and proper accessibility and provision for dedicated parking.  </w:t>
      </w:r>
    </w:p>
    <w:p w14:paraId="17DEAD97"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54B644A2"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e. The building should be free from special Hazards like fire, water logging, flood, etc. </w:t>
      </w:r>
    </w:p>
    <w:p w14:paraId="6F73DF54"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4B4B899C"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f. Supply of adequate potable water round the clock should be available at the premises and appropriate approvals/sanctions from the local municipal authorities should be in hand. </w:t>
      </w:r>
    </w:p>
    <w:p w14:paraId="2BEAF552"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6FD227D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g. The landlord should clear all the dues and other statutory obligations of Municipality, Corporation as well as of revenue authorities. </w:t>
      </w:r>
    </w:p>
    <w:p w14:paraId="6C4FA09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45D0F5A8"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h. The occupancy certificate of the premises (in case of Apartments) from the local authorities should be available for leasing the premises.</w:t>
      </w:r>
    </w:p>
    <w:p w14:paraId="7C6D1368"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7F8E73C4" w14:textId="77777777" w:rsidR="00DC69FF" w:rsidRPr="004F6A76" w:rsidRDefault="00DC69FF" w:rsidP="004F6A76">
      <w:pPr>
        <w:autoSpaceDE w:val="0"/>
        <w:autoSpaceDN w:val="0"/>
        <w:adjustRightInd w:val="0"/>
        <w:spacing w:after="0" w:line="240" w:lineRule="auto"/>
        <w:jc w:val="both"/>
        <w:rPr>
          <w:rFonts w:ascii="Times New Roman" w:hAnsi="Times New Roman" w:cs="Arial Unicode MS"/>
          <w:color w:val="000000"/>
          <w:sz w:val="20"/>
          <w:szCs w:val="18"/>
          <w:lang w:bidi="hi-IN"/>
        </w:rPr>
      </w:pPr>
      <w:r w:rsidRPr="004F6A76">
        <w:rPr>
          <w:rFonts w:ascii="Times New Roman" w:hAnsi="Times New Roman" w:cs="Times New Roman"/>
          <w:color w:val="000000"/>
          <w:sz w:val="20"/>
          <w:szCs w:val="20"/>
        </w:rPr>
        <w:t>i. The landlord should be in a position to give vacant procession of the premises immediately after carrying out necessary changes/alterations as required by the Bank.</w:t>
      </w:r>
    </w:p>
    <w:p w14:paraId="16FC1121" w14:textId="77777777" w:rsidR="00DC69FF" w:rsidRPr="004F6A76" w:rsidRDefault="00DC69FF" w:rsidP="004F6A76">
      <w:pPr>
        <w:autoSpaceDE w:val="0"/>
        <w:autoSpaceDN w:val="0"/>
        <w:adjustRightInd w:val="0"/>
        <w:spacing w:after="0" w:line="240" w:lineRule="auto"/>
        <w:jc w:val="both"/>
        <w:rPr>
          <w:rFonts w:ascii="Times New Roman" w:hAnsi="Times New Roman" w:cs="Arial Unicode MS"/>
          <w:color w:val="000000"/>
          <w:sz w:val="20"/>
          <w:szCs w:val="18"/>
          <w:lang w:bidi="hi-IN"/>
        </w:rPr>
      </w:pPr>
    </w:p>
    <w:p w14:paraId="5F29DA41" w14:textId="77777777" w:rsidR="00DC69FF" w:rsidRDefault="00DC69FF" w:rsidP="004F6A76">
      <w:pPr>
        <w:autoSpaceDE w:val="0"/>
        <w:autoSpaceDN w:val="0"/>
        <w:adjustRightInd w:val="0"/>
        <w:spacing w:after="0" w:line="240" w:lineRule="auto"/>
        <w:jc w:val="both"/>
        <w:rPr>
          <w:rFonts w:ascii="Times New Roman" w:hAnsi="Times New Roman" w:cs="Arial Unicode MS"/>
          <w:color w:val="000000"/>
          <w:sz w:val="20"/>
          <w:szCs w:val="18"/>
          <w:lang w:bidi="hi-IN"/>
        </w:rPr>
      </w:pPr>
      <w:r w:rsidRPr="004F6A76">
        <w:rPr>
          <w:rFonts w:ascii="Times New Roman" w:hAnsi="Times New Roman" w:cs="Arial Unicode MS"/>
          <w:color w:val="000000"/>
          <w:sz w:val="20"/>
          <w:szCs w:val="18"/>
          <w:lang w:bidi="hi-IN"/>
        </w:rPr>
        <w:t xml:space="preserve">j. EARNEST MONEY DEPOSIT of </w:t>
      </w:r>
      <w:r w:rsidR="00143D85" w:rsidRPr="00762FAC">
        <w:rPr>
          <w:rFonts w:ascii="Times New Roman" w:hAnsi="Times New Roman" w:cs="Arial Unicode MS"/>
          <w:b/>
          <w:bCs/>
          <w:color w:val="000000"/>
          <w:sz w:val="20"/>
          <w:szCs w:val="18"/>
          <w:highlight w:val="yellow"/>
          <w:lang w:bidi="hi-IN"/>
        </w:rPr>
        <w:t>Rs 3</w:t>
      </w:r>
      <w:r w:rsidRPr="00762FAC">
        <w:rPr>
          <w:rFonts w:ascii="Times New Roman" w:hAnsi="Times New Roman" w:cs="Arial Unicode MS"/>
          <w:b/>
          <w:bCs/>
          <w:color w:val="000000"/>
          <w:sz w:val="20"/>
          <w:szCs w:val="18"/>
          <w:highlight w:val="yellow"/>
          <w:lang w:bidi="hi-IN"/>
        </w:rPr>
        <w:t>000/</w:t>
      </w:r>
      <w:r w:rsidRPr="004F6A76">
        <w:rPr>
          <w:rFonts w:ascii="Times New Roman" w:hAnsi="Times New Roman" w:cs="Arial Unicode MS"/>
          <w:color w:val="000000"/>
          <w:sz w:val="20"/>
          <w:szCs w:val="18"/>
          <w:lang w:bidi="hi-IN"/>
        </w:rPr>
        <w:t xml:space="preserve"> </w:t>
      </w:r>
      <w:r w:rsidR="006D560D">
        <w:rPr>
          <w:rFonts w:ascii="Times New Roman" w:hAnsi="Times New Roman" w:cs="Arial Unicode MS"/>
          <w:color w:val="000000"/>
          <w:sz w:val="20"/>
          <w:szCs w:val="18"/>
          <w:highlight w:val="yellow"/>
          <w:lang w:bidi="hi-IN"/>
        </w:rPr>
        <w:t>T</w:t>
      </w:r>
      <w:r w:rsidR="00762FAC" w:rsidRPr="006D560D">
        <w:rPr>
          <w:rFonts w:ascii="Times New Roman" w:hAnsi="Times New Roman" w:cs="Arial Unicode MS"/>
          <w:color w:val="000000"/>
          <w:sz w:val="20"/>
          <w:szCs w:val="18"/>
          <w:highlight w:val="yellow"/>
          <w:lang w:bidi="hi-IN"/>
        </w:rPr>
        <w:t>hree</w:t>
      </w:r>
      <w:r w:rsidRPr="006D560D">
        <w:rPr>
          <w:rFonts w:ascii="Times New Roman" w:hAnsi="Times New Roman" w:cs="Arial Unicode MS"/>
          <w:color w:val="000000"/>
          <w:sz w:val="20"/>
          <w:szCs w:val="18"/>
          <w:highlight w:val="yellow"/>
          <w:lang w:bidi="hi-IN"/>
        </w:rPr>
        <w:t xml:space="preserve"> thousand rupees</w:t>
      </w:r>
      <w:r w:rsidRPr="004F6A76">
        <w:rPr>
          <w:rFonts w:ascii="Times New Roman" w:hAnsi="Times New Roman" w:cs="Arial Unicode MS"/>
          <w:color w:val="000000"/>
          <w:sz w:val="20"/>
          <w:szCs w:val="18"/>
          <w:lang w:bidi="hi-IN"/>
        </w:rPr>
        <w:t xml:space="preserve"> in favour of </w:t>
      </w:r>
      <w:r w:rsidRPr="004F6A76">
        <w:rPr>
          <w:rFonts w:ascii="Times New Roman" w:hAnsi="Times New Roman" w:cs="Arial Unicode MS"/>
          <w:b/>
          <w:bCs/>
          <w:color w:val="000000"/>
          <w:sz w:val="20"/>
          <w:szCs w:val="18"/>
          <w:lang w:bidi="hi-IN"/>
        </w:rPr>
        <w:t xml:space="preserve">Central Bank </w:t>
      </w:r>
      <w:proofErr w:type="gramStart"/>
      <w:r w:rsidRPr="004F6A76">
        <w:rPr>
          <w:rFonts w:ascii="Times New Roman" w:hAnsi="Times New Roman" w:cs="Arial Unicode MS"/>
          <w:b/>
          <w:bCs/>
          <w:color w:val="000000"/>
          <w:sz w:val="20"/>
          <w:szCs w:val="18"/>
          <w:lang w:bidi="hi-IN"/>
        </w:rPr>
        <w:t>Of</w:t>
      </w:r>
      <w:proofErr w:type="gramEnd"/>
      <w:r w:rsidRPr="004F6A76">
        <w:rPr>
          <w:rFonts w:ascii="Times New Roman" w:hAnsi="Times New Roman" w:cs="Arial Unicode MS"/>
          <w:b/>
          <w:bCs/>
          <w:color w:val="000000"/>
          <w:sz w:val="20"/>
          <w:szCs w:val="18"/>
          <w:lang w:bidi="hi-IN"/>
        </w:rPr>
        <w:t xml:space="preserve"> India, </w:t>
      </w:r>
      <w:proofErr w:type="spellStart"/>
      <w:r w:rsidRPr="004F6A76">
        <w:rPr>
          <w:rFonts w:ascii="Times New Roman" w:hAnsi="Times New Roman" w:cs="Arial Unicode MS"/>
          <w:b/>
          <w:bCs/>
          <w:color w:val="000000"/>
          <w:sz w:val="20"/>
          <w:szCs w:val="18"/>
          <w:lang w:bidi="hi-IN"/>
        </w:rPr>
        <w:t>Payble</w:t>
      </w:r>
      <w:proofErr w:type="spellEnd"/>
      <w:r w:rsidRPr="004F6A76">
        <w:rPr>
          <w:rFonts w:ascii="Times New Roman" w:hAnsi="Times New Roman" w:cs="Arial Unicode MS"/>
          <w:b/>
          <w:bCs/>
          <w:color w:val="000000"/>
          <w:sz w:val="20"/>
          <w:szCs w:val="18"/>
          <w:lang w:bidi="hi-IN"/>
        </w:rPr>
        <w:t xml:space="preserve"> at Nagpur by Demand Draft only</w:t>
      </w:r>
      <w:r w:rsidRPr="004F6A76">
        <w:rPr>
          <w:rFonts w:ascii="Times New Roman" w:hAnsi="Times New Roman" w:cs="Arial Unicode MS"/>
          <w:color w:val="000000"/>
          <w:sz w:val="20"/>
          <w:szCs w:val="18"/>
          <w:lang w:bidi="hi-IN"/>
        </w:rPr>
        <w:t xml:space="preserve">. EMD will be return to Unsuccessful bidders within 1 month.  </w:t>
      </w:r>
    </w:p>
    <w:p w14:paraId="63A6E373" w14:textId="77777777" w:rsidR="00392567" w:rsidRPr="004F6A76" w:rsidRDefault="00392567" w:rsidP="004F6A76">
      <w:pPr>
        <w:autoSpaceDE w:val="0"/>
        <w:autoSpaceDN w:val="0"/>
        <w:adjustRightInd w:val="0"/>
        <w:spacing w:after="0" w:line="240" w:lineRule="auto"/>
        <w:jc w:val="both"/>
        <w:rPr>
          <w:rFonts w:ascii="Times New Roman" w:hAnsi="Times New Roman" w:cs="Arial Unicode MS"/>
          <w:color w:val="000000"/>
          <w:sz w:val="20"/>
          <w:szCs w:val="18"/>
          <w:lang w:bidi="hi-IN"/>
        </w:rPr>
      </w:pPr>
    </w:p>
    <w:p w14:paraId="1470ABF0"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b/>
          <w:bCs/>
          <w:color w:val="000000"/>
          <w:sz w:val="20"/>
          <w:szCs w:val="20"/>
        </w:rPr>
        <w:t>1. Method of submitting Tenders</w:t>
      </w:r>
      <w:r w:rsidRPr="004F6A76">
        <w:rPr>
          <w:rFonts w:ascii="Times New Roman" w:hAnsi="Times New Roman" w:cs="Times New Roman"/>
          <w:color w:val="000000"/>
          <w:sz w:val="20"/>
          <w:szCs w:val="20"/>
        </w:rPr>
        <w:t xml:space="preserve">:  Tenders should be submitted only in sealed covers. Tender covers will have three parts.   </w:t>
      </w:r>
    </w:p>
    <w:p w14:paraId="4180E503"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08DE813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 </w:t>
      </w:r>
      <w:r w:rsidRPr="004F6A76">
        <w:rPr>
          <w:rFonts w:ascii="Times New Roman" w:hAnsi="Times New Roman" w:cs="Times New Roman"/>
          <w:b/>
          <w:bCs/>
          <w:color w:val="000000"/>
          <w:sz w:val="20"/>
          <w:szCs w:val="20"/>
        </w:rPr>
        <w:t>First cover</w:t>
      </w:r>
      <w:r w:rsidRPr="004F6A76">
        <w:rPr>
          <w:rFonts w:ascii="Times New Roman" w:hAnsi="Times New Roman" w:cs="Times New Roman"/>
          <w:color w:val="000000"/>
          <w:sz w:val="20"/>
          <w:szCs w:val="20"/>
        </w:rPr>
        <w:t xml:space="preserve"> – </w:t>
      </w:r>
      <w:r w:rsidRPr="004F6A76">
        <w:rPr>
          <w:rFonts w:ascii="Times New Roman" w:hAnsi="Times New Roman" w:cs="Times New Roman"/>
          <w:b/>
          <w:bCs/>
          <w:color w:val="000000"/>
          <w:sz w:val="20"/>
          <w:szCs w:val="20"/>
        </w:rPr>
        <w:t>Technical Bid cover</w:t>
      </w:r>
      <w:r w:rsidRPr="004F6A76">
        <w:rPr>
          <w:rFonts w:ascii="Times New Roman" w:hAnsi="Times New Roman" w:cs="Times New Roman"/>
          <w:color w:val="000000"/>
          <w:sz w:val="20"/>
          <w:szCs w:val="20"/>
        </w:rPr>
        <w:t xml:space="preserve"> – This cover should contain Part I of application duly filled and signed by the bidder/s in all pages, along with necessary enclosures.  The cover should be closed and sealed and super scribed as </w:t>
      </w:r>
      <w:r w:rsidRPr="004F6A76">
        <w:rPr>
          <w:rFonts w:ascii="Times New Roman" w:hAnsi="Times New Roman" w:cs="Times New Roman"/>
          <w:b/>
          <w:bCs/>
          <w:color w:val="000000"/>
          <w:sz w:val="20"/>
          <w:szCs w:val="20"/>
        </w:rPr>
        <w:t xml:space="preserve">“Technical bid (as per Annexure A) for </w:t>
      </w:r>
      <w:r w:rsidR="00392567">
        <w:rPr>
          <w:rFonts w:ascii="Times New Roman" w:hAnsi="Times New Roman" w:cs="Times New Roman"/>
          <w:b/>
          <w:bCs/>
          <w:color w:val="000000"/>
          <w:sz w:val="20"/>
          <w:szCs w:val="20"/>
        </w:rPr>
        <w:t>SALOD HIRAPUR DISTT WARDHA</w:t>
      </w:r>
      <w:r w:rsidRPr="004F6A76">
        <w:rPr>
          <w:rFonts w:ascii="Times New Roman" w:hAnsi="Times New Roman" w:cs="Times New Roman"/>
          <w:b/>
          <w:bCs/>
          <w:color w:val="000000"/>
          <w:sz w:val="20"/>
          <w:szCs w:val="20"/>
        </w:rPr>
        <w:t xml:space="preserve"> branch premises” </w:t>
      </w:r>
      <w:r w:rsidRPr="004F6A76">
        <w:rPr>
          <w:rFonts w:ascii="Times New Roman" w:hAnsi="Times New Roman" w:cs="Times New Roman"/>
          <w:color w:val="000000"/>
          <w:sz w:val="20"/>
          <w:szCs w:val="20"/>
        </w:rPr>
        <w:t xml:space="preserve">and should also contain the </w:t>
      </w:r>
      <w:r w:rsidRPr="004F6A76">
        <w:rPr>
          <w:rFonts w:ascii="Times New Roman" w:hAnsi="Times New Roman" w:cs="Times New Roman"/>
          <w:b/>
          <w:bCs/>
          <w:color w:val="000000"/>
          <w:sz w:val="20"/>
          <w:szCs w:val="20"/>
        </w:rPr>
        <w:t>name, address and mobile number</w:t>
      </w:r>
      <w:r w:rsidRPr="004F6A76">
        <w:rPr>
          <w:rFonts w:ascii="Times New Roman" w:hAnsi="Times New Roman" w:cs="Times New Roman"/>
          <w:color w:val="000000"/>
          <w:sz w:val="20"/>
          <w:szCs w:val="20"/>
        </w:rPr>
        <w:t xml:space="preserve"> of the bidder on the cover.  </w:t>
      </w:r>
    </w:p>
    <w:p w14:paraId="5B105F71"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1E2A55EF"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 </w:t>
      </w:r>
      <w:r w:rsidRPr="004F6A76">
        <w:rPr>
          <w:rFonts w:ascii="Times New Roman" w:hAnsi="Times New Roman" w:cs="Times New Roman"/>
          <w:b/>
          <w:bCs/>
          <w:color w:val="000000"/>
          <w:sz w:val="20"/>
          <w:szCs w:val="20"/>
        </w:rPr>
        <w:t>Second cover</w:t>
      </w:r>
      <w:r w:rsidRPr="004F6A76">
        <w:rPr>
          <w:rFonts w:ascii="Times New Roman" w:hAnsi="Times New Roman" w:cs="Times New Roman"/>
          <w:color w:val="000000"/>
          <w:sz w:val="20"/>
          <w:szCs w:val="20"/>
        </w:rPr>
        <w:t xml:space="preserve"> – </w:t>
      </w:r>
      <w:r w:rsidRPr="004F6A76">
        <w:rPr>
          <w:rFonts w:ascii="Times New Roman" w:hAnsi="Times New Roman" w:cs="Times New Roman"/>
          <w:b/>
          <w:bCs/>
          <w:color w:val="000000"/>
          <w:sz w:val="20"/>
          <w:szCs w:val="20"/>
        </w:rPr>
        <w:t>Financial Bid cover</w:t>
      </w:r>
      <w:r w:rsidRPr="004F6A76">
        <w:rPr>
          <w:rFonts w:ascii="Times New Roman" w:hAnsi="Times New Roman" w:cs="Times New Roman"/>
          <w:color w:val="000000"/>
          <w:sz w:val="20"/>
          <w:szCs w:val="20"/>
        </w:rPr>
        <w:t xml:space="preserve"> – This cover should contain Part I of application duly filled and signed by the bidder/s in all pages, along with necessary enclosures.  The cover should be closed and sealed and super scribed as </w:t>
      </w:r>
      <w:r w:rsidRPr="004F6A76">
        <w:rPr>
          <w:rFonts w:ascii="Times New Roman" w:hAnsi="Times New Roman" w:cs="Times New Roman"/>
          <w:b/>
          <w:bCs/>
          <w:color w:val="000000"/>
          <w:sz w:val="20"/>
          <w:szCs w:val="20"/>
        </w:rPr>
        <w:t xml:space="preserve">“Financial bid (as per </w:t>
      </w:r>
      <w:r w:rsidRPr="004F6A76">
        <w:rPr>
          <w:rFonts w:ascii="Times New Roman" w:hAnsi="Times New Roman" w:cs="Times New Roman"/>
          <w:b/>
          <w:bCs/>
          <w:color w:val="000000"/>
          <w:sz w:val="20"/>
          <w:szCs w:val="20"/>
        </w:rPr>
        <w:lastRenderedPageBreak/>
        <w:t xml:space="preserve">Annexure B) for </w:t>
      </w:r>
      <w:r w:rsidR="00392567">
        <w:rPr>
          <w:rFonts w:ascii="Times New Roman" w:hAnsi="Times New Roman" w:cs="Times New Roman"/>
          <w:b/>
          <w:bCs/>
          <w:color w:val="000000"/>
          <w:sz w:val="20"/>
          <w:szCs w:val="20"/>
        </w:rPr>
        <w:t>SALOD HIRAPUR DISTT WARDHA</w:t>
      </w:r>
      <w:r w:rsidRPr="004F6A76">
        <w:rPr>
          <w:rFonts w:ascii="Times New Roman" w:hAnsi="Times New Roman" w:cs="Times New Roman"/>
          <w:b/>
          <w:bCs/>
          <w:color w:val="000000"/>
          <w:sz w:val="20"/>
          <w:szCs w:val="20"/>
        </w:rPr>
        <w:t xml:space="preserve"> branch premises” </w:t>
      </w:r>
      <w:r w:rsidRPr="004F6A76">
        <w:rPr>
          <w:rFonts w:ascii="Times New Roman" w:hAnsi="Times New Roman" w:cs="Times New Roman"/>
          <w:color w:val="000000"/>
          <w:sz w:val="20"/>
          <w:szCs w:val="20"/>
        </w:rPr>
        <w:t xml:space="preserve">and should also contain the </w:t>
      </w:r>
      <w:r w:rsidRPr="004F6A76">
        <w:rPr>
          <w:rFonts w:ascii="Times New Roman" w:hAnsi="Times New Roman" w:cs="Times New Roman"/>
          <w:b/>
          <w:bCs/>
          <w:color w:val="000000"/>
          <w:sz w:val="20"/>
          <w:szCs w:val="20"/>
        </w:rPr>
        <w:t>name, address and mobile number</w:t>
      </w:r>
      <w:r w:rsidRPr="004F6A76">
        <w:rPr>
          <w:rFonts w:ascii="Times New Roman" w:hAnsi="Times New Roman" w:cs="Times New Roman"/>
          <w:color w:val="000000"/>
          <w:sz w:val="20"/>
          <w:szCs w:val="20"/>
        </w:rPr>
        <w:t xml:space="preserve"> of the bidder on the cover.</w:t>
      </w:r>
    </w:p>
    <w:p w14:paraId="592F6A2B"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0B08E43E"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 </w:t>
      </w:r>
      <w:r w:rsidRPr="004F6A76">
        <w:rPr>
          <w:rFonts w:ascii="Times New Roman" w:hAnsi="Times New Roman" w:cs="Times New Roman"/>
          <w:b/>
          <w:bCs/>
          <w:color w:val="000000"/>
          <w:sz w:val="20"/>
          <w:szCs w:val="20"/>
        </w:rPr>
        <w:t>Third cover</w:t>
      </w:r>
      <w:r w:rsidRPr="004F6A76">
        <w:rPr>
          <w:rFonts w:ascii="Times New Roman" w:hAnsi="Times New Roman" w:cs="Times New Roman"/>
          <w:color w:val="000000"/>
          <w:sz w:val="20"/>
          <w:szCs w:val="20"/>
        </w:rPr>
        <w:t xml:space="preserve"> – Both the first and second cover should be placed in the third cover and should be super scribed as </w:t>
      </w:r>
      <w:r w:rsidRPr="004F6A76">
        <w:rPr>
          <w:rFonts w:ascii="Times New Roman" w:hAnsi="Times New Roman" w:cs="Times New Roman"/>
          <w:b/>
          <w:bCs/>
          <w:color w:val="000000"/>
          <w:sz w:val="20"/>
          <w:szCs w:val="20"/>
        </w:rPr>
        <w:t xml:space="preserve">“SEALED TENDER FOR </w:t>
      </w:r>
      <w:r w:rsidR="00392567">
        <w:rPr>
          <w:rFonts w:ascii="Times New Roman" w:hAnsi="Times New Roman" w:cs="Times New Roman"/>
          <w:b/>
          <w:bCs/>
          <w:color w:val="000000"/>
          <w:sz w:val="20"/>
          <w:szCs w:val="20"/>
        </w:rPr>
        <w:t>SALOD HIRAPUR DISTT WARDHA</w:t>
      </w:r>
      <w:r w:rsidRPr="004F6A76">
        <w:rPr>
          <w:rFonts w:ascii="Times New Roman" w:hAnsi="Times New Roman" w:cs="Times New Roman"/>
          <w:b/>
          <w:bCs/>
          <w:color w:val="000000"/>
          <w:sz w:val="20"/>
          <w:szCs w:val="20"/>
        </w:rPr>
        <w:t xml:space="preserve"> BRANCH PREMISES</w:t>
      </w:r>
      <w:r w:rsidRPr="004F6A76">
        <w:rPr>
          <w:rFonts w:ascii="Times New Roman" w:hAnsi="Times New Roman" w:cs="Times New Roman"/>
          <w:color w:val="000000"/>
          <w:sz w:val="20"/>
          <w:szCs w:val="20"/>
        </w:rPr>
        <w:t xml:space="preserve"> and to </w:t>
      </w:r>
      <w:r w:rsidRPr="004F6A76">
        <w:rPr>
          <w:rFonts w:ascii="Times New Roman" w:hAnsi="Times New Roman" w:cs="Times New Roman"/>
          <w:b/>
          <w:bCs/>
          <w:color w:val="000000"/>
          <w:sz w:val="20"/>
          <w:szCs w:val="20"/>
        </w:rPr>
        <w:t xml:space="preserve">be addressed to Regional Manager Central Bank of India, </w:t>
      </w:r>
      <w:r w:rsidRPr="004F6A76">
        <w:rPr>
          <w:rFonts w:ascii="Times New Roman" w:hAnsi="Times New Roman" w:cs="Times New Roman"/>
          <w:color w:val="000000"/>
          <w:sz w:val="20"/>
          <w:szCs w:val="20"/>
        </w:rPr>
        <w:t xml:space="preserve">Regional Office, second floor oriental building, station road Nagpur MH. 440001 and should also contain the </w:t>
      </w:r>
      <w:r w:rsidRPr="004F6A76">
        <w:rPr>
          <w:rFonts w:ascii="Times New Roman" w:hAnsi="Times New Roman" w:cs="Times New Roman"/>
          <w:b/>
          <w:bCs/>
          <w:color w:val="000000"/>
          <w:sz w:val="20"/>
          <w:szCs w:val="20"/>
        </w:rPr>
        <w:t>name, address and mobile number</w:t>
      </w:r>
      <w:r w:rsidRPr="004F6A76">
        <w:rPr>
          <w:rFonts w:ascii="Times New Roman" w:hAnsi="Times New Roman" w:cs="Times New Roman"/>
          <w:color w:val="000000"/>
          <w:sz w:val="20"/>
          <w:szCs w:val="20"/>
        </w:rPr>
        <w:t xml:space="preserve"> of the bidder on the cover.</w:t>
      </w:r>
    </w:p>
    <w:p w14:paraId="6F28D23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0C15BB4A" w14:textId="354CA8C6" w:rsidR="00DC69FF" w:rsidRPr="004F6A76" w:rsidRDefault="00DC69FF" w:rsidP="004F6A76">
      <w:pPr>
        <w:pStyle w:val="Standard"/>
        <w:spacing w:after="0" w:line="240" w:lineRule="auto"/>
        <w:jc w:val="both"/>
        <w:rPr>
          <w:rFonts w:ascii="Times New Roman" w:hAnsi="Times New Roman" w:cs="Times New Roman"/>
          <w:b/>
          <w:bCs/>
          <w:color w:val="000000"/>
          <w:sz w:val="20"/>
          <w:u w:val="single"/>
        </w:rPr>
      </w:pPr>
      <w:r w:rsidRPr="004F6A76">
        <w:rPr>
          <w:rFonts w:ascii="Times New Roman" w:hAnsi="Times New Roman" w:cs="Times New Roman"/>
          <w:color w:val="000000"/>
          <w:sz w:val="20"/>
        </w:rPr>
        <w:t xml:space="preserve">2. </w:t>
      </w:r>
      <w:r w:rsidRPr="004F6A76">
        <w:rPr>
          <w:rFonts w:ascii="Times New Roman" w:hAnsi="Times New Roman" w:cs="Times New Roman"/>
          <w:b/>
          <w:bCs/>
          <w:color w:val="000000"/>
          <w:sz w:val="20"/>
        </w:rPr>
        <w:t>Last date and time of submission of proposal</w:t>
      </w:r>
      <w:r w:rsidRPr="004F6A76">
        <w:rPr>
          <w:rFonts w:ascii="Times New Roman" w:hAnsi="Times New Roman" w:cs="Times New Roman"/>
          <w:color w:val="000000"/>
          <w:sz w:val="20"/>
        </w:rPr>
        <w:t xml:space="preserve"> – </w:t>
      </w:r>
      <w:r w:rsidR="00070972">
        <w:rPr>
          <w:rFonts w:asciiTheme="minorBidi" w:hAnsiTheme="minorBidi" w:cstheme="minorBidi" w:hint="cs"/>
          <w:b/>
          <w:bCs/>
          <w:color w:val="000000"/>
          <w:sz w:val="20"/>
          <w:highlight w:val="yellow"/>
        </w:rPr>
        <w:t>02</w:t>
      </w:r>
      <w:r w:rsidR="00070972">
        <w:rPr>
          <w:rFonts w:ascii="Times New Roman" w:hAnsi="Times New Roman" w:cs="Times New Roman" w:hint="cs"/>
          <w:b/>
          <w:bCs/>
          <w:color w:val="000000"/>
          <w:sz w:val="20"/>
          <w:highlight w:val="yellow"/>
          <w:cs/>
        </w:rPr>
        <w:t>/</w:t>
      </w:r>
      <w:r w:rsidR="00070972">
        <w:rPr>
          <w:rFonts w:ascii="Times New Roman" w:hAnsi="Times New Roman" w:cs="Mangal" w:hint="cs"/>
          <w:b/>
          <w:bCs/>
          <w:color w:val="000000"/>
          <w:sz w:val="20"/>
          <w:highlight w:val="yellow"/>
          <w:cs/>
        </w:rPr>
        <w:t xml:space="preserve">04/2025 </w:t>
      </w:r>
      <w:r w:rsidR="005456F4" w:rsidRPr="004F461E">
        <w:rPr>
          <w:rFonts w:ascii="Times New Roman" w:hAnsi="Times New Roman" w:cs="Times New Roman"/>
          <w:b/>
          <w:bCs/>
          <w:color w:val="000000"/>
          <w:sz w:val="20"/>
          <w:highlight w:val="yellow"/>
        </w:rPr>
        <w:t xml:space="preserve">up </w:t>
      </w:r>
      <w:proofErr w:type="gramStart"/>
      <w:r w:rsidR="005456F4" w:rsidRPr="004F461E">
        <w:rPr>
          <w:rFonts w:ascii="Times New Roman" w:hAnsi="Times New Roman" w:cs="Times New Roman"/>
          <w:b/>
          <w:bCs/>
          <w:color w:val="000000"/>
          <w:sz w:val="20"/>
          <w:highlight w:val="yellow"/>
        </w:rPr>
        <w:t>to  6</w:t>
      </w:r>
      <w:proofErr w:type="gramEnd"/>
      <w:r w:rsidRPr="004F461E">
        <w:rPr>
          <w:rFonts w:ascii="Times New Roman" w:hAnsi="Times New Roman" w:cs="Times New Roman"/>
          <w:b/>
          <w:bCs/>
          <w:color w:val="000000"/>
          <w:sz w:val="20"/>
          <w:highlight w:val="yellow"/>
        </w:rPr>
        <w:t>.00PM</w:t>
      </w:r>
      <w:r w:rsidRPr="004F6A76">
        <w:rPr>
          <w:rFonts w:ascii="Times New Roman" w:hAnsi="Times New Roman" w:cs="Times New Roman"/>
          <w:b/>
          <w:bCs/>
          <w:color w:val="000000"/>
          <w:sz w:val="20"/>
          <w:u w:val="single"/>
        </w:rPr>
        <w:t xml:space="preserve"> </w:t>
      </w:r>
      <w:r w:rsidRPr="004F6A76">
        <w:rPr>
          <w:rFonts w:ascii="Times New Roman" w:hAnsi="Times New Roman" w:cs="Times New Roman"/>
          <w:b/>
          <w:bCs/>
          <w:color w:val="000000"/>
          <w:sz w:val="20"/>
          <w:u w:val="single"/>
          <w:cs/>
        </w:rPr>
        <w:t xml:space="preserve"> </w:t>
      </w:r>
    </w:p>
    <w:p w14:paraId="38BEAC9F"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u w:val="single"/>
          <w:lang w:bidi="hi-IN"/>
        </w:rPr>
      </w:pPr>
      <w:r w:rsidRPr="004F6A76">
        <w:rPr>
          <w:rFonts w:ascii="Times New Roman" w:hAnsi="Times New Roman" w:cs="Times New Roman"/>
          <w:b/>
          <w:bCs/>
          <w:color w:val="000000"/>
          <w:sz w:val="20"/>
          <w:szCs w:val="20"/>
          <w:cs/>
          <w:lang w:bidi="hi-IN"/>
        </w:rPr>
        <w:t xml:space="preserve">  </w:t>
      </w:r>
      <w:r w:rsidRPr="004F6A76">
        <w:rPr>
          <w:rFonts w:ascii="Times New Roman" w:hAnsi="Times New Roman" w:cs="Times New Roman"/>
          <w:b/>
          <w:bCs/>
          <w:color w:val="000000"/>
          <w:sz w:val="20"/>
          <w:szCs w:val="20"/>
          <w:lang w:bidi="hi-IN"/>
        </w:rPr>
        <w:t xml:space="preserve">  Date and Time of opening of proposal -             </w:t>
      </w:r>
      <w:r w:rsidR="000A08A7">
        <w:rPr>
          <w:rFonts w:ascii="Times New Roman" w:hAnsi="Times New Roman" w:cs="Times New Roman"/>
          <w:b/>
          <w:bCs/>
          <w:color w:val="000000"/>
          <w:sz w:val="20"/>
          <w:szCs w:val="20"/>
          <w:u w:val="single"/>
          <w:lang w:bidi="hi-IN"/>
        </w:rPr>
        <w:t>will be informed over phone</w:t>
      </w:r>
    </w:p>
    <w:p w14:paraId="05F12615"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0F4EB0B3" w14:textId="77777777" w:rsidR="00392567"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3. Place for submission:  CENTRAL BANK OF </w:t>
      </w:r>
      <w:proofErr w:type="gramStart"/>
      <w:r w:rsidRPr="004F6A76">
        <w:rPr>
          <w:rFonts w:ascii="Times New Roman" w:hAnsi="Times New Roman" w:cs="Times New Roman"/>
          <w:color w:val="000000"/>
          <w:sz w:val="20"/>
          <w:szCs w:val="20"/>
        </w:rPr>
        <w:t xml:space="preserve">INDIA </w:t>
      </w:r>
      <w:r w:rsidR="000A08A7">
        <w:rPr>
          <w:rFonts w:ascii="Times New Roman" w:hAnsi="Times New Roman" w:cs="Times New Roman"/>
          <w:color w:val="000000"/>
          <w:sz w:val="20"/>
          <w:szCs w:val="20"/>
        </w:rPr>
        <w:t>,</w:t>
      </w:r>
      <w:proofErr w:type="gramEnd"/>
      <w:r w:rsidR="000A08A7">
        <w:rPr>
          <w:rFonts w:ascii="Times New Roman" w:hAnsi="Times New Roman" w:cs="Times New Roman"/>
          <w:color w:val="000000"/>
          <w:sz w:val="20"/>
          <w:szCs w:val="20"/>
        </w:rPr>
        <w:t xml:space="preserve"> </w:t>
      </w:r>
      <w:r w:rsidR="00392567" w:rsidRPr="00392567">
        <w:rPr>
          <w:rFonts w:ascii="Times New Roman" w:hAnsi="Times New Roman" w:cs="Times New Roman"/>
          <w:color w:val="000000"/>
          <w:sz w:val="20"/>
          <w:szCs w:val="20"/>
        </w:rPr>
        <w:t xml:space="preserve">Regional Office, second floor oriental building, station road Nagpur MH. 440001 </w:t>
      </w:r>
    </w:p>
    <w:p w14:paraId="58DD77ED" w14:textId="77777777" w:rsidR="00AE46C9" w:rsidRDefault="00DC69FF" w:rsidP="004F6A76">
      <w:pPr>
        <w:autoSpaceDE w:val="0"/>
        <w:autoSpaceDN w:val="0"/>
        <w:adjustRightInd w:val="0"/>
        <w:spacing w:after="0" w:line="240" w:lineRule="auto"/>
        <w:jc w:val="both"/>
        <w:rPr>
          <w:rFonts w:ascii="Times New Roman" w:hAnsi="Times New Roman" w:cs="Arial Unicode MS"/>
          <w:color w:val="000000"/>
          <w:sz w:val="20"/>
          <w:szCs w:val="18"/>
          <w:lang w:bidi="hi-IN"/>
        </w:rPr>
      </w:pPr>
      <w:r w:rsidRPr="004F6A76">
        <w:rPr>
          <w:rFonts w:ascii="Times New Roman" w:hAnsi="Times New Roman" w:cs="Times New Roman"/>
          <w:color w:val="000000"/>
          <w:sz w:val="20"/>
          <w:szCs w:val="20"/>
        </w:rPr>
        <w:t xml:space="preserve">4. Tenders will be opened at CENTRAL BANK OF INDIA </w:t>
      </w:r>
      <w:r w:rsidR="00392567" w:rsidRPr="00392567">
        <w:rPr>
          <w:rFonts w:ascii="Times New Roman" w:hAnsi="Times New Roman" w:cs="Times New Roman"/>
          <w:color w:val="000000"/>
          <w:sz w:val="20"/>
          <w:szCs w:val="20"/>
        </w:rPr>
        <w:t>Regional Office, second floor oriental building, station road Nagpur MH. 440001</w:t>
      </w:r>
    </w:p>
    <w:p w14:paraId="434EA214" w14:textId="77777777" w:rsidR="005317C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r w:rsidRPr="004F6A76">
        <w:rPr>
          <w:rFonts w:ascii="Times New Roman" w:hAnsi="Times New Roman" w:cs="Times New Roman"/>
          <w:color w:val="000000"/>
          <w:sz w:val="20"/>
          <w:szCs w:val="20"/>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14:paraId="3AACB115"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0E1247FA"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14:paraId="6E5FF106"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71AE5DA6"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7. Only unconditional tenders will be accepted. Any conditional tender will be liable for rejection. Any bidder desirous of imposing any condition having financial implication should load the tender appropriately and should not put any condition in the tender.  </w:t>
      </w:r>
    </w:p>
    <w:p w14:paraId="494BADDA"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77596A78"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requirements spelt out in Technical Bid. </w:t>
      </w:r>
    </w:p>
    <w:p w14:paraId="3C567B79"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9. The Financial Bid would be opened after short listing of Offers based on Technical Bid. Financial bid would be opened only for those shortlisted offers, on a future date and will be intimated to the shortlisted bidders at a later date. </w:t>
      </w:r>
    </w:p>
    <w:p w14:paraId="5CCBB0CA"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0D4A1B70"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10. Banks decision on selection of the prospective offer is final.</w:t>
      </w:r>
    </w:p>
    <w:p w14:paraId="6F0B5A4C"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219401CF"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11. In case of dispute the decision of the Bank will be final and binding on all.</w:t>
      </w:r>
    </w:p>
    <w:p w14:paraId="461620C4"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59F3CC61" w14:textId="77777777" w:rsidR="00DC69FF" w:rsidRPr="004F6A76" w:rsidRDefault="00DC69FF" w:rsidP="004F6A76">
      <w:pPr>
        <w:autoSpaceDE w:val="0"/>
        <w:autoSpaceDN w:val="0"/>
        <w:adjustRightInd w:val="0"/>
        <w:spacing w:after="0" w:line="240" w:lineRule="auto"/>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12. </w:t>
      </w:r>
      <w:r w:rsidRPr="004F6A76">
        <w:rPr>
          <w:rFonts w:ascii="Times New Roman" w:hAnsi="Times New Roman" w:cs="Times New Roman"/>
          <w:b/>
          <w:bCs/>
          <w:color w:val="000000"/>
          <w:sz w:val="20"/>
          <w:szCs w:val="20"/>
        </w:rPr>
        <w:t>Rent:</w:t>
      </w:r>
      <w:r w:rsidRPr="004F6A76">
        <w:rPr>
          <w:rFonts w:ascii="Times New Roman" w:hAnsi="Times New Roman" w:cs="Times New Roman"/>
          <w:color w:val="000000"/>
          <w:sz w:val="20"/>
          <w:szCs w:val="20"/>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14:paraId="78F48285"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57402DFD"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r w:rsidRPr="004F6A76">
        <w:rPr>
          <w:rFonts w:ascii="Times New Roman" w:hAnsi="Times New Roman" w:cs="Times New Roman"/>
          <w:color w:val="000000"/>
          <w:sz w:val="20"/>
          <w:szCs w:val="20"/>
        </w:rPr>
        <w:t xml:space="preserve">13. </w:t>
      </w:r>
      <w:r w:rsidRPr="004F6A76">
        <w:rPr>
          <w:rFonts w:ascii="Times New Roman" w:hAnsi="Times New Roman" w:cs="Times New Roman"/>
          <w:b/>
          <w:bCs/>
          <w:color w:val="000000"/>
          <w:sz w:val="20"/>
          <w:szCs w:val="20"/>
        </w:rPr>
        <w:t>Execution of the lease Documents:</w:t>
      </w:r>
      <w:r w:rsidRPr="004F6A76">
        <w:rPr>
          <w:rFonts w:ascii="Times New Roman" w:hAnsi="Times New Roman" w:cs="Times New Roman"/>
          <w:color w:val="000000"/>
          <w:sz w:val="20"/>
          <w:szCs w:val="20"/>
        </w:rPr>
        <w:t xml:space="preserve"> Once the premise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14:paraId="54311E8C"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sz w:val="20"/>
          <w:szCs w:val="20"/>
        </w:rPr>
      </w:pPr>
    </w:p>
    <w:p w14:paraId="7B6DC051"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color w:val="000000"/>
          <w:sz w:val="20"/>
          <w:szCs w:val="20"/>
        </w:rPr>
      </w:pPr>
    </w:p>
    <w:p w14:paraId="3C77CD00"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r w:rsidRPr="004F6A76">
        <w:rPr>
          <w:rFonts w:ascii="Times New Roman" w:hAnsi="Times New Roman" w:cs="Times New Roman"/>
          <w:b/>
          <w:bCs/>
          <w:color w:val="000000"/>
          <w:sz w:val="20"/>
          <w:szCs w:val="20"/>
        </w:rPr>
        <w:t>For Central Bank of India,</w:t>
      </w:r>
    </w:p>
    <w:p w14:paraId="5B00504A"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p>
    <w:p w14:paraId="3615182D"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p>
    <w:p w14:paraId="624D4266"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rPr>
      </w:pPr>
    </w:p>
    <w:p w14:paraId="48F92AE8"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lang w:bidi="hi-IN"/>
        </w:rPr>
      </w:pPr>
      <w:r w:rsidRPr="004F6A76">
        <w:rPr>
          <w:rFonts w:ascii="Times New Roman" w:hAnsi="Times New Roman" w:cs="Times New Roman"/>
          <w:b/>
          <w:bCs/>
          <w:color w:val="000000"/>
          <w:sz w:val="20"/>
          <w:szCs w:val="20"/>
          <w:lang w:bidi="hi-IN"/>
        </w:rPr>
        <w:t>REGIONAL HEAD</w:t>
      </w:r>
    </w:p>
    <w:p w14:paraId="19EFD6AF" w14:textId="77777777" w:rsidR="00DC69FF" w:rsidRPr="004F6A76" w:rsidRDefault="00DC69FF" w:rsidP="004F6A76">
      <w:pPr>
        <w:autoSpaceDE w:val="0"/>
        <w:autoSpaceDN w:val="0"/>
        <w:adjustRightInd w:val="0"/>
        <w:spacing w:after="0" w:line="240" w:lineRule="auto"/>
        <w:jc w:val="both"/>
        <w:rPr>
          <w:rFonts w:ascii="Times New Roman" w:hAnsi="Times New Roman" w:cs="Times New Roman"/>
          <w:b/>
          <w:bCs/>
          <w:color w:val="000000"/>
          <w:sz w:val="20"/>
          <w:szCs w:val="20"/>
          <w:lang w:bidi="hi-IN"/>
        </w:rPr>
      </w:pPr>
      <w:r w:rsidRPr="004F6A76">
        <w:rPr>
          <w:rFonts w:ascii="Times New Roman" w:hAnsi="Times New Roman" w:cs="Times New Roman"/>
          <w:b/>
          <w:bCs/>
          <w:color w:val="000000"/>
          <w:sz w:val="20"/>
          <w:szCs w:val="20"/>
          <w:lang w:bidi="hi-IN"/>
        </w:rPr>
        <w:t xml:space="preserve">NAGPUR </w:t>
      </w:r>
    </w:p>
    <w:p w14:paraId="210BA73B" w14:textId="77777777" w:rsidR="004F49AF" w:rsidRPr="004F6A76" w:rsidRDefault="004F49AF" w:rsidP="004F6A76">
      <w:pPr>
        <w:autoSpaceDE w:val="0"/>
        <w:autoSpaceDN w:val="0"/>
        <w:adjustRightInd w:val="0"/>
        <w:spacing w:after="0" w:line="240" w:lineRule="auto"/>
        <w:jc w:val="both"/>
        <w:rPr>
          <w:rFonts w:ascii="Times New Roman" w:hAnsi="Times New Roman" w:cs="Times New Roman"/>
          <w:b/>
          <w:bCs/>
          <w:color w:val="000000"/>
          <w:sz w:val="20"/>
          <w:szCs w:val="20"/>
          <w:lang w:bidi="hi-IN"/>
        </w:rPr>
      </w:pPr>
    </w:p>
    <w:p w14:paraId="571B49FD" w14:textId="77777777" w:rsidR="00AB6816" w:rsidRPr="00DC69FF" w:rsidRDefault="004F49AF" w:rsidP="004F6A76">
      <w:pPr>
        <w:autoSpaceDE w:val="0"/>
        <w:autoSpaceDN w:val="0"/>
        <w:adjustRightInd w:val="0"/>
        <w:spacing w:after="0" w:line="240" w:lineRule="auto"/>
        <w:jc w:val="both"/>
      </w:pPr>
      <w:r w:rsidRPr="004F6A76">
        <w:rPr>
          <w:rFonts w:ascii="Times New Roman" w:hAnsi="Times New Roman" w:cs="Times New Roman"/>
          <w:color w:val="000000"/>
          <w:sz w:val="18"/>
          <w:szCs w:val="18"/>
          <w:lang w:bidi="hi-IN"/>
        </w:rPr>
        <w:t>ENCL – TECH &amp; FINANCIAL BID FORMATE</w:t>
      </w:r>
    </w:p>
    <w:sectPr w:rsidR="00AB6816" w:rsidRPr="00DC69FF" w:rsidSect="00DC69FF">
      <w:headerReference w:type="default" r:id="rId8"/>
      <w:footerReference w:type="default" r:id="rId9"/>
      <w:pgSz w:w="11906" w:h="16838"/>
      <w:pgMar w:top="58" w:right="566" w:bottom="1134" w:left="851" w:header="284" w:footer="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52349" w14:textId="77777777" w:rsidR="00853F58" w:rsidRDefault="00853F58" w:rsidP="00B931A5">
      <w:pPr>
        <w:spacing w:after="0" w:line="240" w:lineRule="auto"/>
      </w:pPr>
      <w:r>
        <w:separator/>
      </w:r>
    </w:p>
  </w:endnote>
  <w:endnote w:type="continuationSeparator" w:id="0">
    <w:p w14:paraId="3A07F9A5" w14:textId="77777777" w:rsidR="00853F58" w:rsidRDefault="00853F58" w:rsidP="00B93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altName w:val="Arial"/>
    <w:charset w:val="00"/>
    <w:family w:val="swiss"/>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VB-TTSurekhEN">
    <w:altName w:val="Gabriola"/>
    <w:charset w:val="00"/>
    <w:family w:val="decorativ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arajita">
    <w:altName w:val="Arial"/>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698A1" w14:textId="77777777" w:rsidR="005462BB" w:rsidRPr="00B931A5" w:rsidRDefault="005462BB" w:rsidP="00B931A5">
    <w:pPr>
      <w:pStyle w:val="Footer"/>
      <w:jc w:val="center"/>
      <w:rPr>
        <w:rFonts w:ascii="Verdana" w:hAnsi="Verdana"/>
        <w:b/>
        <w:bCs/>
        <w:sz w:val="18"/>
        <w:szCs w:val="18"/>
      </w:rPr>
    </w:pPr>
    <w:r>
      <w:rPr>
        <w:rFonts w:cs="Arial Unicode MS" w:hint="cs"/>
        <w:b/>
        <w:bCs/>
        <w:sz w:val="20"/>
        <w:szCs w:val="20"/>
        <w:cs/>
        <w:lang w:bidi="hi-IN"/>
      </w:rPr>
      <w:t>---------------------------------------------------------------------------------------------------------------------------------------------------</w:t>
    </w:r>
    <w:r w:rsidRPr="00B931A5">
      <w:rPr>
        <w:rFonts w:cs="Arial Unicode MS"/>
        <w:b/>
        <w:bCs/>
        <w:sz w:val="20"/>
        <w:szCs w:val="20"/>
        <w:cs/>
        <w:lang w:bidi="hi-IN"/>
      </w:rPr>
      <w:t>ओरियन्‍टल</w:t>
    </w:r>
    <w:r w:rsidRPr="00B931A5">
      <w:rPr>
        <w:rFonts w:cs="Mangal" w:hint="cs"/>
        <w:b/>
        <w:bCs/>
        <w:sz w:val="20"/>
        <w:szCs w:val="20"/>
        <w:rtl/>
        <w:cs/>
      </w:rPr>
      <w:t xml:space="preserve"> </w:t>
    </w:r>
    <w:r w:rsidRPr="00B931A5">
      <w:rPr>
        <w:rFonts w:cs="Arial Unicode MS"/>
        <w:b/>
        <w:bCs/>
        <w:sz w:val="20"/>
        <w:szCs w:val="20"/>
        <w:cs/>
        <w:lang w:bidi="hi-IN"/>
      </w:rPr>
      <w:t>बिल्‍डींग</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तल</w:t>
    </w:r>
    <w:r w:rsidRPr="00B931A5">
      <w:rPr>
        <w:rFonts w:cs="Mangal" w:hint="cs"/>
        <w:b/>
        <w:bCs/>
        <w:sz w:val="20"/>
        <w:szCs w:val="20"/>
        <w:rtl/>
        <w:cs/>
      </w:rPr>
      <w:t xml:space="preserve"> </w:t>
    </w:r>
    <w:r w:rsidRPr="00B931A5">
      <w:rPr>
        <w:rFonts w:cs="Arial Unicode MS"/>
        <w:b/>
        <w:bCs/>
        <w:sz w:val="20"/>
        <w:szCs w:val="20"/>
        <w:cs/>
        <w:lang w:bidi="hi-IN"/>
      </w:rPr>
      <w:t>मजला</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स्‍टेशन</w:t>
    </w:r>
    <w:r w:rsidRPr="00B931A5">
      <w:rPr>
        <w:rFonts w:cs="Mangal" w:hint="cs"/>
        <w:b/>
        <w:bCs/>
        <w:sz w:val="20"/>
        <w:szCs w:val="20"/>
        <w:rtl/>
        <w:cs/>
      </w:rPr>
      <w:t xml:space="preserve"> </w:t>
    </w:r>
    <w:r w:rsidRPr="00B931A5">
      <w:rPr>
        <w:rFonts w:cs="Arial Unicode MS"/>
        <w:b/>
        <w:bCs/>
        <w:sz w:val="20"/>
        <w:szCs w:val="20"/>
        <w:cs/>
        <w:lang w:bidi="hi-IN"/>
      </w:rPr>
      <w:t>रोड</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नागपुर</w:t>
    </w:r>
    <w:r w:rsidRPr="00B931A5">
      <w:rPr>
        <w:rFonts w:cs="Mangal" w:hint="cs"/>
        <w:b/>
        <w:bCs/>
        <w:sz w:val="20"/>
        <w:szCs w:val="20"/>
        <w:rtl/>
        <w:cs/>
      </w:rPr>
      <w:t xml:space="preserve"> </w:t>
    </w:r>
    <w:r w:rsidRPr="00B931A5">
      <w:rPr>
        <w:rFonts w:cs="Mangal"/>
        <w:b/>
        <w:bCs/>
        <w:sz w:val="20"/>
        <w:szCs w:val="20"/>
        <w:rtl/>
        <w:cs/>
      </w:rPr>
      <w:t>440001</w:t>
    </w:r>
    <w:r w:rsidRPr="00B931A5">
      <w:rPr>
        <w:rFonts w:cs="Mangal" w:hint="cs"/>
        <w:b/>
        <w:bCs/>
        <w:sz w:val="20"/>
        <w:szCs w:val="20"/>
        <w:rtl/>
        <w:cs/>
      </w:rPr>
      <w:t xml:space="preserve">. </w:t>
    </w:r>
    <w:r w:rsidRPr="00B931A5">
      <w:rPr>
        <w:rFonts w:cs="Arial Unicode MS"/>
        <w:b/>
        <w:bCs/>
        <w:sz w:val="20"/>
        <w:szCs w:val="20"/>
        <w:cs/>
        <w:lang w:bidi="hi-IN"/>
      </w:rPr>
      <w:t>फोन</w:t>
    </w:r>
    <w:r w:rsidRPr="00B931A5">
      <w:rPr>
        <w:rFonts w:cs="Mangal" w:hint="cs"/>
        <w:b/>
        <w:bCs/>
        <w:sz w:val="20"/>
        <w:szCs w:val="20"/>
        <w:rtl/>
        <w:cs/>
      </w:rPr>
      <w:t xml:space="preserve"> </w:t>
    </w:r>
    <w:r w:rsidRPr="00B931A5">
      <w:rPr>
        <w:rFonts w:cs="Arial Unicode MS"/>
        <w:b/>
        <w:bCs/>
        <w:sz w:val="20"/>
        <w:szCs w:val="20"/>
        <w:cs/>
        <w:lang w:bidi="hi-IN"/>
      </w:rPr>
      <w:t>नं</w:t>
    </w:r>
    <w:r w:rsidRPr="00B931A5">
      <w:rPr>
        <w:rFonts w:cs="Mangal" w:hint="cs"/>
        <w:b/>
        <w:bCs/>
        <w:sz w:val="20"/>
        <w:szCs w:val="20"/>
        <w:rtl/>
        <w:cs/>
      </w:rPr>
      <w:t>.</w:t>
    </w:r>
    <w:r w:rsidRPr="00B931A5">
      <w:rPr>
        <w:b/>
        <w:bCs/>
        <w:sz w:val="20"/>
        <w:szCs w:val="20"/>
      </w:rPr>
      <w:t xml:space="preserve"> </w:t>
    </w:r>
    <w:r w:rsidRPr="00B931A5">
      <w:rPr>
        <w:rFonts w:ascii="Verdana" w:hAnsi="Verdana"/>
        <w:b/>
        <w:bCs/>
        <w:sz w:val="20"/>
        <w:szCs w:val="20"/>
      </w:rPr>
      <w:t>2532824,2527678</w:t>
    </w:r>
    <w:r w:rsidRPr="00B931A5">
      <w:rPr>
        <w:b/>
        <w:bCs/>
        <w:sz w:val="20"/>
        <w:szCs w:val="20"/>
      </w:rPr>
      <w:t xml:space="preserve">, </w:t>
    </w:r>
    <w:r w:rsidRPr="00B931A5">
      <w:rPr>
        <w:rFonts w:cs="Arial Unicode MS"/>
        <w:b/>
        <w:bCs/>
        <w:sz w:val="20"/>
        <w:szCs w:val="20"/>
        <w:cs/>
        <w:lang w:bidi="hi-IN"/>
      </w:rPr>
      <w:t>फैक्‍स</w:t>
    </w:r>
    <w:r w:rsidRPr="00B931A5">
      <w:rPr>
        <w:rFonts w:cs="Mangal" w:hint="cs"/>
        <w:b/>
        <w:bCs/>
        <w:sz w:val="20"/>
        <w:szCs w:val="20"/>
        <w:rtl/>
        <w:cs/>
      </w:rPr>
      <w:t xml:space="preserve"> </w:t>
    </w:r>
    <w:r w:rsidRPr="00B931A5">
      <w:rPr>
        <w:rFonts w:cs="Arial Unicode MS"/>
        <w:b/>
        <w:bCs/>
        <w:sz w:val="20"/>
        <w:szCs w:val="20"/>
        <w:cs/>
        <w:lang w:bidi="hi-IN"/>
      </w:rPr>
      <w:t>नं</w:t>
    </w:r>
    <w:r w:rsidRPr="00B931A5">
      <w:rPr>
        <w:rFonts w:cs="Mangal" w:hint="cs"/>
        <w:b/>
        <w:bCs/>
        <w:sz w:val="20"/>
        <w:szCs w:val="20"/>
        <w:rtl/>
        <w:cs/>
      </w:rPr>
      <w:t xml:space="preserve">. </w:t>
    </w:r>
    <w:r w:rsidRPr="00B931A5">
      <w:rPr>
        <w:rFonts w:ascii="Verdana" w:hAnsi="Verdana"/>
        <w:b/>
        <w:bCs/>
        <w:sz w:val="20"/>
        <w:szCs w:val="20"/>
      </w:rPr>
      <w:t>2528915</w:t>
    </w:r>
    <w:r w:rsidRPr="00B931A5">
      <w:rPr>
        <w:rFonts w:ascii="Verdana" w:hAnsi="Verdana"/>
        <w:b/>
        <w:bCs/>
        <w:sz w:val="18"/>
        <w:szCs w:val="18"/>
      </w:rPr>
      <w:t xml:space="preserve"> </w:t>
    </w:r>
  </w:p>
  <w:p w14:paraId="1C9A3387" w14:textId="77777777" w:rsidR="005462BB" w:rsidRPr="00B931A5" w:rsidRDefault="005462BB" w:rsidP="00B931A5">
    <w:pPr>
      <w:pStyle w:val="Footer"/>
      <w:jc w:val="center"/>
      <w:rPr>
        <w:rFonts w:ascii="Verdana" w:hAnsi="Verdana" w:cs="Mangal"/>
        <w:b/>
        <w:bCs/>
        <w:sz w:val="16"/>
        <w:szCs w:val="14"/>
        <w:rtl/>
        <w:cs/>
      </w:rPr>
    </w:pPr>
    <w:r w:rsidRPr="00B931A5">
      <w:rPr>
        <w:rFonts w:ascii="Verdana" w:hAnsi="Verdana"/>
        <w:b/>
        <w:bCs/>
        <w:sz w:val="16"/>
        <w:szCs w:val="16"/>
      </w:rPr>
      <w:t>Oriental Building, Ground Floor, Station Road, Nagpur 440 001, Ph. No. 2532824 / 2527678, Fax No. 2528915</w:t>
    </w:r>
  </w:p>
  <w:p w14:paraId="62B7901E" w14:textId="77777777" w:rsidR="005462BB" w:rsidRDefault="00546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5C5A5" w14:textId="77777777" w:rsidR="00853F58" w:rsidRDefault="00853F58" w:rsidP="00B931A5">
      <w:pPr>
        <w:spacing w:after="0" w:line="240" w:lineRule="auto"/>
      </w:pPr>
      <w:r>
        <w:separator/>
      </w:r>
    </w:p>
  </w:footnote>
  <w:footnote w:type="continuationSeparator" w:id="0">
    <w:p w14:paraId="4F75E8AC" w14:textId="77777777" w:rsidR="00853F58" w:rsidRDefault="00853F58" w:rsidP="00B93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00E" w14:textId="77777777" w:rsidR="005462BB" w:rsidRPr="00E5669B" w:rsidRDefault="005462BB" w:rsidP="00B931A5">
    <w:pPr>
      <w:tabs>
        <w:tab w:val="center" w:pos="4320"/>
        <w:tab w:val="right" w:pos="8640"/>
      </w:tabs>
      <w:suppressAutoHyphens/>
      <w:spacing w:after="0" w:line="240" w:lineRule="auto"/>
      <w:jc w:val="center"/>
      <w:rPr>
        <w:rFonts w:asciiTheme="majorHAnsi" w:eastAsia="Times New Roman" w:hAnsiTheme="majorHAnsi" w:cs="DVB-TTSurekhEN"/>
        <w:b/>
        <w:sz w:val="28"/>
        <w:szCs w:val="28"/>
        <w:lang w:val="en-US" w:eastAsia="ar-SA"/>
      </w:rPr>
    </w:pPr>
    <w:r w:rsidRPr="00E5669B">
      <w:rPr>
        <w:rFonts w:ascii="Tms Rmn" w:eastAsia="Times New Roman" w:hAnsi="Tms Rmn" w:cs="Times New Roman"/>
        <w:noProof/>
        <w:sz w:val="24"/>
        <w:szCs w:val="24"/>
        <w:lang w:val="en-US" w:bidi="hi-IN"/>
      </w:rPr>
      <w:drawing>
        <wp:inline distT="0" distB="0" distL="0" distR="0" wp14:anchorId="4304A72E" wp14:editId="248E6B5A">
          <wp:extent cx="1133475" cy="952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952500"/>
                  </a:xfrm>
                  <a:prstGeom prst="rect">
                    <a:avLst/>
                  </a:prstGeom>
                  <a:noFill/>
                  <a:ln>
                    <a:noFill/>
                  </a:ln>
                </pic:spPr>
              </pic:pic>
            </a:graphicData>
          </a:graphic>
        </wp:inline>
      </w:drawing>
    </w:r>
    <w:r w:rsidR="00FB6931">
      <w:rPr>
        <w:rFonts w:asciiTheme="majorHAnsi" w:eastAsia="Times New Roman" w:hAnsiTheme="majorHAnsi" w:cs="Times New Roman"/>
        <w:sz w:val="24"/>
        <w:szCs w:val="24"/>
        <w:lang w:val="en-US" w:eastAsia="ar-SA"/>
      </w:rPr>
      <w:t xml:space="preserve">                              </w:t>
    </w:r>
    <w:r w:rsidR="00FB6931" w:rsidRPr="00E5669B">
      <w:rPr>
        <w:rFonts w:asciiTheme="majorHAnsi" w:eastAsia="Times New Roman" w:hAnsiTheme="majorHAnsi" w:cs="Times New Roman"/>
        <w:sz w:val="24"/>
        <w:szCs w:val="24"/>
        <w:lang w:val="en-US" w:eastAsia="ar-SA"/>
      </w:rPr>
      <w:object w:dxaOrig="8731" w:dyaOrig="2895" w14:anchorId="06B91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75pt" filled="t">
          <v:fill color2="black"/>
          <v:imagedata r:id="rId2" o:title=""/>
        </v:shape>
        <o:OLEObject Type="Embed" ProgID="Microsoft" ShapeID="_x0000_i1025" DrawAspect="Content" ObjectID="_1803300876" r:id="rId3"/>
      </w:object>
    </w:r>
    <w:r w:rsidR="00FB6931">
      <w:rPr>
        <w:rFonts w:asciiTheme="majorHAnsi" w:eastAsia="Times New Roman" w:hAnsiTheme="majorHAnsi" w:cs="Times New Roman"/>
        <w:sz w:val="24"/>
        <w:szCs w:val="24"/>
        <w:lang w:val="en-US" w:eastAsia="ar-SA"/>
      </w:rPr>
      <w:t xml:space="preserve">                    </w:t>
    </w:r>
    <w:r w:rsidRPr="00E5669B">
      <w:rPr>
        <w:rFonts w:asciiTheme="majorHAnsi" w:eastAsia="Times New Roman" w:hAnsiTheme="majorHAnsi" w:cs="DVB-TTSurekhEN"/>
        <w:b/>
        <w:sz w:val="28"/>
        <w:szCs w:val="28"/>
        <w:lang w:val="en-US" w:eastAsia="ar-SA"/>
      </w:rPr>
      <w:t xml:space="preserve">       </w:t>
    </w:r>
    <w:r>
      <w:rPr>
        <w:rFonts w:asciiTheme="majorHAnsi" w:eastAsia="Times New Roman" w:hAnsiTheme="majorHAnsi" w:cs="DVB-TTSurekhEN"/>
        <w:b/>
        <w:sz w:val="28"/>
        <w:szCs w:val="28"/>
        <w:lang w:val="en-US" w:eastAsia="ar-SA"/>
      </w:rPr>
      <w:t xml:space="preserve"> </w:t>
    </w:r>
    <w:r w:rsidRPr="00B931A5">
      <w:rPr>
        <w:rFonts w:asciiTheme="majorHAnsi" w:eastAsia="Times New Roman" w:hAnsiTheme="majorHAnsi" w:cs="Times New Roman"/>
        <w:noProof/>
        <w:sz w:val="32"/>
        <w:szCs w:val="32"/>
        <w:lang w:val="en-US" w:bidi="hi-IN"/>
      </w:rPr>
      <w:drawing>
        <wp:inline distT="0" distB="0" distL="0" distR="0" wp14:anchorId="055F72F6" wp14:editId="39C9F839">
          <wp:extent cx="1104900" cy="971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04900" cy="971550"/>
                  </a:xfrm>
                  <a:prstGeom prst="rect">
                    <a:avLst/>
                  </a:prstGeom>
                  <a:noFill/>
                  <a:ln>
                    <a:noFill/>
                  </a:ln>
                </pic:spPr>
              </pic:pic>
            </a:graphicData>
          </a:graphic>
        </wp:inline>
      </w:drawing>
    </w:r>
  </w:p>
  <w:p w14:paraId="72017A0D" w14:textId="77777777" w:rsidR="00FB6931" w:rsidRDefault="00FB6931" w:rsidP="00B931A5">
    <w:pPr>
      <w:pStyle w:val="Header"/>
      <w:jc w:val="center"/>
      <w:rPr>
        <w:rFonts w:asciiTheme="majorHAnsi" w:hAnsiTheme="majorHAnsi" w:cs="Nirmala UI"/>
        <w:b/>
        <w:bCs/>
        <w:sz w:val="28"/>
        <w:szCs w:val="28"/>
        <w:lang w:eastAsia="hi-IN" w:bidi="hi-IN"/>
      </w:rPr>
    </w:pPr>
    <w:r>
      <w:rPr>
        <w:rFonts w:asciiTheme="majorHAnsi" w:hAnsiTheme="majorHAnsi" w:cs="Nirmala UI"/>
        <w:b/>
        <w:bCs/>
        <w:sz w:val="28"/>
        <w:szCs w:val="28"/>
        <w:lang w:eastAsia="hi-IN" w:bidi="hi-IN"/>
      </w:rPr>
      <w:t>---------------------------------------------------------------------------------------------------------------</w:t>
    </w:r>
  </w:p>
  <w:p w14:paraId="3DB441EE" w14:textId="77777777" w:rsidR="00DC69FF" w:rsidRDefault="005462BB" w:rsidP="00DC69FF">
    <w:pPr>
      <w:pStyle w:val="Header"/>
      <w:jc w:val="center"/>
      <w:rPr>
        <w:rFonts w:asciiTheme="majorHAnsi" w:hAnsiTheme="majorHAnsi" w:cs="Verdana"/>
        <w:b/>
        <w:bCs/>
        <w:sz w:val="28"/>
        <w:szCs w:val="28"/>
      </w:rPr>
    </w:pPr>
    <w:r w:rsidRPr="00DC69FF">
      <w:rPr>
        <w:rFonts w:asciiTheme="majorHAnsi" w:hAnsiTheme="majorHAnsi" w:cs="Nirmala UI"/>
        <w:b/>
        <w:bCs/>
        <w:sz w:val="28"/>
        <w:szCs w:val="28"/>
        <w:cs/>
        <w:lang w:eastAsia="hi-IN" w:bidi="hi-IN"/>
      </w:rPr>
      <w:t>क्षेत्रीय</w:t>
    </w:r>
    <w:r w:rsidRPr="00DC69FF">
      <w:rPr>
        <w:rFonts w:asciiTheme="majorHAnsi" w:hAnsiTheme="majorHAnsi" w:cs="Aparajita"/>
        <w:b/>
        <w:bCs/>
        <w:sz w:val="28"/>
        <w:szCs w:val="28"/>
        <w:cs/>
        <w:lang w:eastAsia="hi-IN" w:bidi="hi-IN"/>
      </w:rPr>
      <w:t xml:space="preserve"> </w:t>
    </w:r>
    <w:r w:rsidRPr="00DC69FF">
      <w:rPr>
        <w:rFonts w:asciiTheme="majorHAnsi" w:hAnsiTheme="majorHAnsi" w:cs="Nirmala UI"/>
        <w:b/>
        <w:bCs/>
        <w:sz w:val="28"/>
        <w:szCs w:val="28"/>
        <w:cs/>
        <w:lang w:eastAsia="hi-IN" w:bidi="hi-IN"/>
      </w:rPr>
      <w:t>कार्यालय</w:t>
    </w:r>
    <w:r w:rsidRPr="00DC69FF">
      <w:rPr>
        <w:rFonts w:asciiTheme="majorHAnsi" w:hAnsiTheme="majorHAnsi" w:cs="Aparajita"/>
        <w:b/>
        <w:bCs/>
        <w:sz w:val="28"/>
        <w:szCs w:val="28"/>
        <w:lang w:eastAsia="hi-IN" w:bidi="hi-IN"/>
      </w:rPr>
      <w:t xml:space="preserve">, </w:t>
    </w:r>
    <w:r w:rsidRPr="00DC69FF">
      <w:rPr>
        <w:rFonts w:asciiTheme="majorHAnsi" w:hAnsiTheme="majorHAnsi" w:cs="Nirmala UI"/>
        <w:b/>
        <w:bCs/>
        <w:sz w:val="28"/>
        <w:szCs w:val="28"/>
        <w:cs/>
        <w:lang w:eastAsia="hi-IN" w:bidi="hi-IN"/>
      </w:rPr>
      <w:t>नागपुर</w:t>
    </w:r>
    <w:r w:rsidRPr="00DC69FF">
      <w:rPr>
        <w:rFonts w:asciiTheme="majorHAnsi" w:hAnsiTheme="majorHAnsi" w:cs="DVB-TTSurekhEN"/>
        <w:b/>
        <w:bCs/>
        <w:sz w:val="28"/>
        <w:szCs w:val="28"/>
        <w:rtl/>
        <w:cs/>
      </w:rPr>
      <w:t xml:space="preserve">               </w:t>
    </w:r>
    <w:r w:rsidRPr="00DC69FF">
      <w:rPr>
        <w:rFonts w:asciiTheme="majorHAnsi" w:hAnsiTheme="majorHAnsi" w:cs="DVB-TTSurekhEN"/>
        <w:b/>
        <w:bCs/>
        <w:sz w:val="28"/>
        <w:szCs w:val="28"/>
        <w:lang w:val="en-US"/>
      </w:rPr>
      <w:t xml:space="preserve">           </w:t>
    </w:r>
    <w:r w:rsidRPr="00DC69FF">
      <w:rPr>
        <w:rFonts w:asciiTheme="majorHAnsi" w:hAnsiTheme="majorHAnsi" w:cs="Mangal"/>
        <w:b/>
        <w:bCs/>
        <w:sz w:val="28"/>
        <w:szCs w:val="28"/>
        <w:cs/>
        <w:lang w:bidi="hi-IN"/>
      </w:rPr>
      <w:t xml:space="preserve"> </w:t>
    </w:r>
    <w:r w:rsidRPr="00DC69FF">
      <w:rPr>
        <w:rFonts w:asciiTheme="majorHAnsi" w:hAnsiTheme="majorHAnsi" w:cs="Verdana"/>
        <w:b/>
        <w:bCs/>
        <w:sz w:val="28"/>
        <w:szCs w:val="28"/>
      </w:rPr>
      <w:t>REGIONAL OFFICE,</w:t>
    </w:r>
    <w:r w:rsidRPr="00DC69FF">
      <w:rPr>
        <w:rFonts w:asciiTheme="majorHAnsi" w:hAnsiTheme="majorHAnsi" w:cs="Mangal"/>
        <w:b/>
        <w:bCs/>
        <w:sz w:val="28"/>
        <w:szCs w:val="28"/>
        <w:cs/>
        <w:lang w:bidi="hi-IN"/>
      </w:rPr>
      <w:t xml:space="preserve"> </w:t>
    </w:r>
    <w:r w:rsidRPr="00DC69FF">
      <w:rPr>
        <w:rFonts w:asciiTheme="majorHAnsi" w:hAnsiTheme="majorHAnsi" w:cs="Verdana"/>
        <w:b/>
        <w:bCs/>
        <w:sz w:val="28"/>
        <w:szCs w:val="28"/>
      </w:rPr>
      <w:t>NAGPUR</w:t>
    </w:r>
  </w:p>
  <w:p w14:paraId="47520F04" w14:textId="77777777" w:rsidR="005462BB" w:rsidRPr="00DC69FF" w:rsidRDefault="00DC69FF" w:rsidP="00DC69FF">
    <w:pPr>
      <w:pStyle w:val="Header"/>
      <w:jc w:val="center"/>
      <w:rPr>
        <w:rFonts w:asciiTheme="majorHAnsi" w:hAnsiTheme="majorHAnsi" w:cs="Verdana"/>
        <w:b/>
        <w:bCs/>
        <w:sz w:val="28"/>
        <w:szCs w:val="28"/>
      </w:rPr>
    </w:pPr>
    <w:r>
      <w:rPr>
        <w:rFonts w:asciiTheme="majorHAnsi" w:hAnsiTheme="majorHAnsi" w:cs="Verdana"/>
        <w:b/>
        <w:bCs/>
        <w:sz w:val="28"/>
        <w:szCs w:val="28"/>
      </w:rPr>
      <w:t>-------------------------------------------------------------------------------------------------------------</w:t>
    </w:r>
  </w:p>
  <w:p w14:paraId="3216F834" w14:textId="77777777" w:rsidR="005462BB" w:rsidRDefault="005462BB" w:rsidP="00B93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21159"/>
    <w:multiLevelType w:val="hybridMultilevel"/>
    <w:tmpl w:val="DB1C4E52"/>
    <w:lvl w:ilvl="0" w:tplc="1E6443FA">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193F58"/>
    <w:multiLevelType w:val="hybridMultilevel"/>
    <w:tmpl w:val="32241F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E3AB8"/>
    <w:multiLevelType w:val="hybridMultilevel"/>
    <w:tmpl w:val="D6B8E82A"/>
    <w:lvl w:ilvl="0" w:tplc="346C85F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76D0E"/>
    <w:multiLevelType w:val="hybridMultilevel"/>
    <w:tmpl w:val="89809750"/>
    <w:lvl w:ilvl="0" w:tplc="5CC440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60A624D"/>
    <w:multiLevelType w:val="hybridMultilevel"/>
    <w:tmpl w:val="ADBEE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80EB5"/>
    <w:multiLevelType w:val="hybridMultilevel"/>
    <w:tmpl w:val="565A4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350D8"/>
    <w:multiLevelType w:val="hybridMultilevel"/>
    <w:tmpl w:val="FA0EB64A"/>
    <w:lvl w:ilvl="0" w:tplc="99F4C03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0188D"/>
    <w:multiLevelType w:val="hybridMultilevel"/>
    <w:tmpl w:val="1CA06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25941"/>
    <w:multiLevelType w:val="hybridMultilevel"/>
    <w:tmpl w:val="32CABC32"/>
    <w:lvl w:ilvl="0" w:tplc="97B6ADFC">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C0E8E"/>
    <w:multiLevelType w:val="hybridMultilevel"/>
    <w:tmpl w:val="D120379E"/>
    <w:lvl w:ilvl="0" w:tplc="F516182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577F6C"/>
    <w:multiLevelType w:val="hybridMultilevel"/>
    <w:tmpl w:val="074EBB02"/>
    <w:lvl w:ilvl="0" w:tplc="AB28A9F4">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5905F74"/>
    <w:multiLevelType w:val="hybridMultilevel"/>
    <w:tmpl w:val="E83CEC0E"/>
    <w:lvl w:ilvl="0" w:tplc="0F70941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76B252E"/>
    <w:multiLevelType w:val="hybridMultilevel"/>
    <w:tmpl w:val="2B8E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56A81"/>
    <w:multiLevelType w:val="hybridMultilevel"/>
    <w:tmpl w:val="09D445DC"/>
    <w:lvl w:ilvl="0" w:tplc="E5F0CFB6">
      <w:start w:val="1"/>
      <w:numFmt w:val="decimal"/>
      <w:lvlText w:val="%1."/>
      <w:lvlJc w:val="left"/>
      <w:pPr>
        <w:ind w:left="720" w:hanging="360"/>
      </w:pPr>
      <w:rPr>
        <w:rFonts w:ascii="Kokila" w:hAnsi="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25C7B"/>
    <w:multiLevelType w:val="hybridMultilevel"/>
    <w:tmpl w:val="CBEA83F2"/>
    <w:lvl w:ilvl="0" w:tplc="25BA9AE4">
      <w:start w:val="1"/>
      <w:numFmt w:val="decimal"/>
      <w:lvlText w:val="%1."/>
      <w:lvlJc w:val="left"/>
      <w:pPr>
        <w:ind w:left="720" w:hanging="360"/>
      </w:pPr>
      <w:rPr>
        <w:rFonts w:ascii="Kokila" w:hAnsi="Kokila" w:cs="Kokil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80B9A"/>
    <w:multiLevelType w:val="hybridMultilevel"/>
    <w:tmpl w:val="E236E8C2"/>
    <w:lvl w:ilvl="0" w:tplc="7EF2AA32">
      <w:start w:val="1"/>
      <w:numFmt w:val="decimal"/>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BA70A66"/>
    <w:multiLevelType w:val="hybridMultilevel"/>
    <w:tmpl w:val="52249850"/>
    <w:lvl w:ilvl="0" w:tplc="AA10D578">
      <w:start w:val="1"/>
      <w:numFmt w:val="decimal"/>
      <w:lvlText w:val="%1."/>
      <w:lvlJc w:val="left"/>
      <w:pPr>
        <w:ind w:left="720" w:hanging="360"/>
      </w:pPr>
      <w:rPr>
        <w:rFonts w:ascii="Kokila" w:hAnsi="Kokila" w:cs="Kokil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C0372"/>
    <w:multiLevelType w:val="hybridMultilevel"/>
    <w:tmpl w:val="F7F28D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7761FE"/>
    <w:multiLevelType w:val="hybridMultilevel"/>
    <w:tmpl w:val="FEC44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1F1360"/>
    <w:multiLevelType w:val="hybridMultilevel"/>
    <w:tmpl w:val="FFEA7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422C34"/>
    <w:multiLevelType w:val="hybridMultilevel"/>
    <w:tmpl w:val="4DD8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226017"/>
    <w:multiLevelType w:val="hybridMultilevel"/>
    <w:tmpl w:val="75023484"/>
    <w:lvl w:ilvl="0" w:tplc="07DA9B12">
      <w:start w:val="1"/>
      <w:numFmt w:val="decimal"/>
      <w:lvlText w:val="%1."/>
      <w:lvlJc w:val="left"/>
      <w:pPr>
        <w:ind w:left="720" w:hanging="360"/>
      </w:pPr>
      <w:rPr>
        <w:rFonts w:ascii="Kokila" w:hAnsi="Kokila" w:cs="Kokil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640C7B"/>
    <w:multiLevelType w:val="hybridMultilevel"/>
    <w:tmpl w:val="2794C2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2EB4720"/>
    <w:multiLevelType w:val="hybridMultilevel"/>
    <w:tmpl w:val="0680B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CC7B44"/>
    <w:multiLevelType w:val="hybridMultilevel"/>
    <w:tmpl w:val="7FA672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5091A"/>
    <w:multiLevelType w:val="hybridMultilevel"/>
    <w:tmpl w:val="C81A00EE"/>
    <w:lvl w:ilvl="0" w:tplc="35F8DB4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41D37DB"/>
    <w:multiLevelType w:val="hybridMultilevel"/>
    <w:tmpl w:val="F79CE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F33C10"/>
    <w:multiLevelType w:val="hybridMultilevel"/>
    <w:tmpl w:val="9D984B9E"/>
    <w:lvl w:ilvl="0" w:tplc="BEBA9EB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52956C2"/>
    <w:multiLevelType w:val="hybridMultilevel"/>
    <w:tmpl w:val="A372E76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5986E0A"/>
    <w:multiLevelType w:val="hybridMultilevel"/>
    <w:tmpl w:val="1E809BBE"/>
    <w:lvl w:ilvl="0" w:tplc="92ECE0D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26A411D2"/>
    <w:multiLevelType w:val="hybridMultilevel"/>
    <w:tmpl w:val="20FA8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42A8A6E2">
      <w:start w:val="1"/>
      <w:numFmt w:val="lowerRoman"/>
      <w:lvlText w:val="%3."/>
      <w:lvlJc w:val="right"/>
      <w:pPr>
        <w:ind w:left="2160" w:hanging="180"/>
      </w:pPr>
      <w:rPr>
        <w:rFonts w:ascii="Bookman Old Style" w:eastAsiaTheme="minorHAnsi" w:hAnsi="Bookman Old Style" w:cstheme="minorBidi"/>
      </w:rPr>
    </w:lvl>
    <w:lvl w:ilvl="3" w:tplc="637C263A">
      <w:numFmt w:val="bullet"/>
      <w:lvlText w:val="-"/>
      <w:lvlJc w:val="left"/>
      <w:pPr>
        <w:ind w:left="2880" w:hanging="360"/>
      </w:pPr>
      <w:rPr>
        <w:rFonts w:ascii="Times New Roman" w:eastAsiaTheme="minorHAnsi" w:hAnsi="Times New Roman" w:cs="Times New Roman"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B52A21"/>
    <w:multiLevelType w:val="hybridMultilevel"/>
    <w:tmpl w:val="BF82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4E35D6"/>
    <w:multiLevelType w:val="hybridMultilevel"/>
    <w:tmpl w:val="F928127C"/>
    <w:lvl w:ilvl="0" w:tplc="216C72BC">
      <w:start w:val="1"/>
      <w:numFmt w:val="decimal"/>
      <w:lvlText w:val="%1."/>
      <w:lvlJc w:val="left"/>
      <w:pPr>
        <w:ind w:left="720" w:hanging="360"/>
      </w:pPr>
      <w:rPr>
        <w:rFonts w:ascii="Kokila" w:hAnsi="Kokila" w:cs="Kokila" w:hint="default"/>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EF5D03"/>
    <w:multiLevelType w:val="hybridMultilevel"/>
    <w:tmpl w:val="6CD0F58A"/>
    <w:lvl w:ilvl="0" w:tplc="D0CEF974">
      <w:start w:val="1"/>
      <w:numFmt w:val="decimal"/>
      <w:lvlText w:val="%1."/>
      <w:lvlJc w:val="left"/>
      <w:pPr>
        <w:ind w:left="720" w:hanging="360"/>
      </w:pPr>
      <w:rPr>
        <w:rFonts w:ascii="Mangal" w:hAnsi="Mangal"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B2038ED"/>
    <w:multiLevelType w:val="hybridMultilevel"/>
    <w:tmpl w:val="2BB4F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C03E2"/>
    <w:multiLevelType w:val="hybridMultilevel"/>
    <w:tmpl w:val="6692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F24CB9"/>
    <w:multiLevelType w:val="hybridMultilevel"/>
    <w:tmpl w:val="337C6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AB623B"/>
    <w:multiLevelType w:val="hybridMultilevel"/>
    <w:tmpl w:val="42A4F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6E5D22"/>
    <w:multiLevelType w:val="hybridMultilevel"/>
    <w:tmpl w:val="82880E80"/>
    <w:lvl w:ilvl="0" w:tplc="C49AF8F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71D03BE"/>
    <w:multiLevelType w:val="hybridMultilevel"/>
    <w:tmpl w:val="37426206"/>
    <w:lvl w:ilvl="0" w:tplc="42308142">
      <w:start w:val="1"/>
      <w:numFmt w:val="decimal"/>
      <w:lvlText w:val="%1."/>
      <w:lvlJc w:val="left"/>
      <w:pPr>
        <w:ind w:left="543" w:hanging="360"/>
      </w:pPr>
      <w:rPr>
        <w:rFonts w:hint="default"/>
      </w:rPr>
    </w:lvl>
    <w:lvl w:ilvl="1" w:tplc="04090019" w:tentative="1">
      <w:start w:val="1"/>
      <w:numFmt w:val="lowerLetter"/>
      <w:lvlText w:val="%2."/>
      <w:lvlJc w:val="left"/>
      <w:pPr>
        <w:ind w:left="1263" w:hanging="360"/>
      </w:pPr>
    </w:lvl>
    <w:lvl w:ilvl="2" w:tplc="0409001B" w:tentative="1">
      <w:start w:val="1"/>
      <w:numFmt w:val="lowerRoman"/>
      <w:lvlText w:val="%3."/>
      <w:lvlJc w:val="right"/>
      <w:pPr>
        <w:ind w:left="1983" w:hanging="180"/>
      </w:pPr>
    </w:lvl>
    <w:lvl w:ilvl="3" w:tplc="0409000F" w:tentative="1">
      <w:start w:val="1"/>
      <w:numFmt w:val="decimal"/>
      <w:lvlText w:val="%4."/>
      <w:lvlJc w:val="left"/>
      <w:pPr>
        <w:ind w:left="270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4143" w:hanging="180"/>
      </w:pPr>
    </w:lvl>
    <w:lvl w:ilvl="6" w:tplc="0409000F" w:tentative="1">
      <w:start w:val="1"/>
      <w:numFmt w:val="decimal"/>
      <w:lvlText w:val="%7."/>
      <w:lvlJc w:val="left"/>
      <w:pPr>
        <w:ind w:left="4863" w:hanging="360"/>
      </w:pPr>
    </w:lvl>
    <w:lvl w:ilvl="7" w:tplc="04090019" w:tentative="1">
      <w:start w:val="1"/>
      <w:numFmt w:val="lowerLetter"/>
      <w:lvlText w:val="%8."/>
      <w:lvlJc w:val="left"/>
      <w:pPr>
        <w:ind w:left="5583" w:hanging="360"/>
      </w:pPr>
    </w:lvl>
    <w:lvl w:ilvl="8" w:tplc="0409001B" w:tentative="1">
      <w:start w:val="1"/>
      <w:numFmt w:val="lowerRoman"/>
      <w:lvlText w:val="%9."/>
      <w:lvlJc w:val="right"/>
      <w:pPr>
        <w:ind w:left="6303" w:hanging="180"/>
      </w:pPr>
    </w:lvl>
  </w:abstractNum>
  <w:abstractNum w:abstractNumId="40" w15:restartNumberingAfterBreak="0">
    <w:nsid w:val="37B717B4"/>
    <w:multiLevelType w:val="hybridMultilevel"/>
    <w:tmpl w:val="C568C398"/>
    <w:lvl w:ilvl="0" w:tplc="FD08E20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366CE1"/>
    <w:multiLevelType w:val="hybridMultilevel"/>
    <w:tmpl w:val="32B4A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423BC0"/>
    <w:multiLevelType w:val="hybridMultilevel"/>
    <w:tmpl w:val="E83CEC0E"/>
    <w:lvl w:ilvl="0" w:tplc="0F70941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3A6449B3"/>
    <w:multiLevelType w:val="hybridMultilevel"/>
    <w:tmpl w:val="3E280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CF5AF7"/>
    <w:multiLevelType w:val="hybridMultilevel"/>
    <w:tmpl w:val="C8641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CF07528"/>
    <w:multiLevelType w:val="hybridMultilevel"/>
    <w:tmpl w:val="C7A6D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4C17C5"/>
    <w:multiLevelType w:val="hybridMultilevel"/>
    <w:tmpl w:val="5A4C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F7C40FD"/>
    <w:multiLevelType w:val="hybridMultilevel"/>
    <w:tmpl w:val="A59A8E96"/>
    <w:lvl w:ilvl="0" w:tplc="D772AC26">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C53C4F"/>
    <w:multiLevelType w:val="hybridMultilevel"/>
    <w:tmpl w:val="04D84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434424"/>
    <w:multiLevelType w:val="hybridMultilevel"/>
    <w:tmpl w:val="C7FA34F6"/>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424504F9"/>
    <w:multiLevelType w:val="hybridMultilevel"/>
    <w:tmpl w:val="F17EF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9B69C3"/>
    <w:multiLevelType w:val="hybridMultilevel"/>
    <w:tmpl w:val="5520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B4173A"/>
    <w:multiLevelType w:val="hybridMultilevel"/>
    <w:tmpl w:val="59D6E104"/>
    <w:lvl w:ilvl="0" w:tplc="1452E322">
      <w:start w:val="1"/>
      <w:numFmt w:val="decimal"/>
      <w:lvlText w:val="%1."/>
      <w:lvlJc w:val="left"/>
      <w:pPr>
        <w:ind w:left="720" w:hanging="360"/>
      </w:pPr>
      <w:rPr>
        <w:rFonts w:ascii="Kokila" w:hAnsi="Kokila" w:cs="Kokila" w:hint="default"/>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4B09AD"/>
    <w:multiLevelType w:val="hybridMultilevel"/>
    <w:tmpl w:val="7D5A8050"/>
    <w:lvl w:ilvl="0" w:tplc="EAB497BA">
      <w:start w:val="1"/>
      <w:numFmt w:val="decimal"/>
      <w:lvlText w:val="%1."/>
      <w:lvlJc w:val="left"/>
      <w:pPr>
        <w:ind w:left="720" w:hanging="360"/>
      </w:pPr>
      <w:rPr>
        <w:rFonts w:ascii="Kokila" w:hAnsi="Kokila" w:cs="Kokila" w:hint="default"/>
        <w:sz w:val="31"/>
        <w:szCs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544BAA"/>
    <w:multiLevelType w:val="hybridMultilevel"/>
    <w:tmpl w:val="1B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5E12AE"/>
    <w:multiLevelType w:val="hybridMultilevel"/>
    <w:tmpl w:val="55E49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86343F4"/>
    <w:multiLevelType w:val="hybridMultilevel"/>
    <w:tmpl w:val="0D7EE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4C7C08"/>
    <w:multiLevelType w:val="hybridMultilevel"/>
    <w:tmpl w:val="B5C85A6E"/>
    <w:lvl w:ilvl="0" w:tplc="FD08E20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6E71A7"/>
    <w:multiLevelType w:val="hybridMultilevel"/>
    <w:tmpl w:val="89809750"/>
    <w:lvl w:ilvl="0" w:tplc="5CC440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C2324F6"/>
    <w:multiLevelType w:val="hybridMultilevel"/>
    <w:tmpl w:val="48068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9705E1"/>
    <w:multiLevelType w:val="hybridMultilevel"/>
    <w:tmpl w:val="BAEEC348"/>
    <w:lvl w:ilvl="0" w:tplc="0F547324">
      <w:start w:val="1"/>
      <w:numFmt w:val="hindiConsonant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F3319C"/>
    <w:multiLevelType w:val="hybridMultilevel"/>
    <w:tmpl w:val="B3FA1398"/>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0C5711"/>
    <w:multiLevelType w:val="hybridMultilevel"/>
    <w:tmpl w:val="EA567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0E0A7E"/>
    <w:multiLevelType w:val="hybridMultilevel"/>
    <w:tmpl w:val="8B187B10"/>
    <w:lvl w:ilvl="0" w:tplc="FE9E8186">
      <w:start w:val="1"/>
      <w:numFmt w:val="decimal"/>
      <w:lvlText w:val="%1."/>
      <w:lvlJc w:val="left"/>
      <w:pPr>
        <w:ind w:left="720" w:hanging="360"/>
      </w:pPr>
      <w:rPr>
        <w:rFonts w:ascii="Nirmala UI" w:hAnsi="Nirmala UI" w:cs="Nirmala U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9A61D5"/>
    <w:multiLevelType w:val="hybridMultilevel"/>
    <w:tmpl w:val="7A54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0F7653A"/>
    <w:multiLevelType w:val="hybridMultilevel"/>
    <w:tmpl w:val="1E809BBE"/>
    <w:lvl w:ilvl="0" w:tplc="92ECE0D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6" w15:restartNumberingAfterBreak="0">
    <w:nsid w:val="526F31A7"/>
    <w:multiLevelType w:val="hybridMultilevel"/>
    <w:tmpl w:val="337C7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ED1214"/>
    <w:multiLevelType w:val="hybridMultilevel"/>
    <w:tmpl w:val="B2364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3C6979"/>
    <w:multiLevelType w:val="hybridMultilevel"/>
    <w:tmpl w:val="E9A62D66"/>
    <w:lvl w:ilvl="0" w:tplc="E68C147A">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3A47E03"/>
    <w:multiLevelType w:val="hybridMultilevel"/>
    <w:tmpl w:val="3230E1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567751F5"/>
    <w:multiLevelType w:val="hybridMultilevel"/>
    <w:tmpl w:val="66FC71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56873F9C"/>
    <w:multiLevelType w:val="hybridMultilevel"/>
    <w:tmpl w:val="048E38AC"/>
    <w:lvl w:ilvl="0" w:tplc="04090001">
      <w:start w:val="1"/>
      <w:numFmt w:val="bullet"/>
      <w:lvlText w:val=""/>
      <w:lvlJc w:val="left"/>
      <w:pPr>
        <w:ind w:left="4480" w:hanging="360"/>
      </w:pPr>
      <w:rPr>
        <w:rFonts w:ascii="Symbol" w:hAnsi="Symbol" w:hint="default"/>
      </w:rPr>
    </w:lvl>
    <w:lvl w:ilvl="1" w:tplc="04090003" w:tentative="1">
      <w:start w:val="1"/>
      <w:numFmt w:val="bullet"/>
      <w:lvlText w:val="o"/>
      <w:lvlJc w:val="left"/>
      <w:pPr>
        <w:ind w:left="5200" w:hanging="360"/>
      </w:pPr>
      <w:rPr>
        <w:rFonts w:ascii="Courier New" w:hAnsi="Courier New" w:cs="Courier New" w:hint="default"/>
      </w:rPr>
    </w:lvl>
    <w:lvl w:ilvl="2" w:tplc="04090005" w:tentative="1">
      <w:start w:val="1"/>
      <w:numFmt w:val="bullet"/>
      <w:lvlText w:val=""/>
      <w:lvlJc w:val="left"/>
      <w:pPr>
        <w:ind w:left="5920" w:hanging="360"/>
      </w:pPr>
      <w:rPr>
        <w:rFonts w:ascii="Wingdings" w:hAnsi="Wingdings" w:hint="default"/>
      </w:rPr>
    </w:lvl>
    <w:lvl w:ilvl="3" w:tplc="04090001" w:tentative="1">
      <w:start w:val="1"/>
      <w:numFmt w:val="bullet"/>
      <w:lvlText w:val=""/>
      <w:lvlJc w:val="left"/>
      <w:pPr>
        <w:ind w:left="6640" w:hanging="360"/>
      </w:pPr>
      <w:rPr>
        <w:rFonts w:ascii="Symbol" w:hAnsi="Symbol" w:hint="default"/>
      </w:rPr>
    </w:lvl>
    <w:lvl w:ilvl="4" w:tplc="04090003" w:tentative="1">
      <w:start w:val="1"/>
      <w:numFmt w:val="bullet"/>
      <w:lvlText w:val="o"/>
      <w:lvlJc w:val="left"/>
      <w:pPr>
        <w:ind w:left="7360" w:hanging="360"/>
      </w:pPr>
      <w:rPr>
        <w:rFonts w:ascii="Courier New" w:hAnsi="Courier New" w:cs="Courier New" w:hint="default"/>
      </w:rPr>
    </w:lvl>
    <w:lvl w:ilvl="5" w:tplc="04090005" w:tentative="1">
      <w:start w:val="1"/>
      <w:numFmt w:val="bullet"/>
      <w:lvlText w:val=""/>
      <w:lvlJc w:val="left"/>
      <w:pPr>
        <w:ind w:left="8080" w:hanging="360"/>
      </w:pPr>
      <w:rPr>
        <w:rFonts w:ascii="Wingdings" w:hAnsi="Wingdings" w:hint="default"/>
      </w:rPr>
    </w:lvl>
    <w:lvl w:ilvl="6" w:tplc="04090001" w:tentative="1">
      <w:start w:val="1"/>
      <w:numFmt w:val="bullet"/>
      <w:lvlText w:val=""/>
      <w:lvlJc w:val="left"/>
      <w:pPr>
        <w:ind w:left="8800" w:hanging="360"/>
      </w:pPr>
      <w:rPr>
        <w:rFonts w:ascii="Symbol" w:hAnsi="Symbol" w:hint="default"/>
      </w:rPr>
    </w:lvl>
    <w:lvl w:ilvl="7" w:tplc="04090003" w:tentative="1">
      <w:start w:val="1"/>
      <w:numFmt w:val="bullet"/>
      <w:lvlText w:val="o"/>
      <w:lvlJc w:val="left"/>
      <w:pPr>
        <w:ind w:left="9520" w:hanging="360"/>
      </w:pPr>
      <w:rPr>
        <w:rFonts w:ascii="Courier New" w:hAnsi="Courier New" w:cs="Courier New" w:hint="default"/>
      </w:rPr>
    </w:lvl>
    <w:lvl w:ilvl="8" w:tplc="04090005" w:tentative="1">
      <w:start w:val="1"/>
      <w:numFmt w:val="bullet"/>
      <w:lvlText w:val=""/>
      <w:lvlJc w:val="left"/>
      <w:pPr>
        <w:ind w:left="10240" w:hanging="360"/>
      </w:pPr>
      <w:rPr>
        <w:rFonts w:ascii="Wingdings" w:hAnsi="Wingdings" w:hint="default"/>
      </w:rPr>
    </w:lvl>
  </w:abstractNum>
  <w:abstractNum w:abstractNumId="72" w15:restartNumberingAfterBreak="0">
    <w:nsid w:val="5E6B750F"/>
    <w:multiLevelType w:val="hybridMultilevel"/>
    <w:tmpl w:val="59D6E104"/>
    <w:lvl w:ilvl="0" w:tplc="1452E322">
      <w:start w:val="1"/>
      <w:numFmt w:val="decimal"/>
      <w:lvlText w:val="%1."/>
      <w:lvlJc w:val="left"/>
      <w:pPr>
        <w:ind w:left="720" w:hanging="360"/>
      </w:pPr>
      <w:rPr>
        <w:rFonts w:ascii="Kokila" w:hAnsi="Kokila" w:cs="Kokila" w:hint="default"/>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417FB7"/>
    <w:multiLevelType w:val="hybridMultilevel"/>
    <w:tmpl w:val="C34CC1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4A5064"/>
    <w:multiLevelType w:val="hybridMultilevel"/>
    <w:tmpl w:val="64581248"/>
    <w:lvl w:ilvl="0" w:tplc="9CAACDD2">
      <w:start w:val="1"/>
      <w:numFmt w:val="hindiConsonants"/>
      <w:lvlText w:val="%1."/>
      <w:lvlJc w:val="left"/>
      <w:pPr>
        <w:ind w:left="720" w:hanging="360"/>
      </w:pPr>
      <w:rPr>
        <w:rFonts w:ascii="Bookman Old Style" w:eastAsiaTheme="minorHAnsi" w:hAnsi="Bookman Old Style" w:cs="Kokila"/>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F56B74"/>
    <w:multiLevelType w:val="hybridMultilevel"/>
    <w:tmpl w:val="147AEB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1C633B7"/>
    <w:multiLevelType w:val="hybridMultilevel"/>
    <w:tmpl w:val="808AB818"/>
    <w:lvl w:ilvl="0" w:tplc="F496E6B4">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5A6DA2"/>
    <w:multiLevelType w:val="hybridMultilevel"/>
    <w:tmpl w:val="383813DE"/>
    <w:lvl w:ilvl="0" w:tplc="FA4A6DD0">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6423008"/>
    <w:multiLevelType w:val="hybridMultilevel"/>
    <w:tmpl w:val="43BE6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8D0CB6"/>
    <w:multiLevelType w:val="hybridMultilevel"/>
    <w:tmpl w:val="843677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704568"/>
    <w:multiLevelType w:val="hybridMultilevel"/>
    <w:tmpl w:val="3E4EC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395876"/>
    <w:multiLevelType w:val="hybridMultilevel"/>
    <w:tmpl w:val="A1D03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B30B82"/>
    <w:multiLevelType w:val="hybridMultilevel"/>
    <w:tmpl w:val="1ECE2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152BC0"/>
    <w:multiLevelType w:val="hybridMultilevel"/>
    <w:tmpl w:val="4E406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DDA1EA7"/>
    <w:multiLevelType w:val="hybridMultilevel"/>
    <w:tmpl w:val="A672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DC4454"/>
    <w:multiLevelType w:val="hybridMultilevel"/>
    <w:tmpl w:val="6B701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3D4EA5"/>
    <w:multiLevelType w:val="hybridMultilevel"/>
    <w:tmpl w:val="008693A4"/>
    <w:lvl w:ilvl="0" w:tplc="04090001">
      <w:start w:val="1"/>
      <w:numFmt w:val="bullet"/>
      <w:lvlText w:val=""/>
      <w:lvlJc w:val="left"/>
      <w:pPr>
        <w:ind w:left="1148" w:hanging="360"/>
      </w:pPr>
      <w:rPr>
        <w:rFonts w:ascii="Symbol" w:hAnsi="Symbol"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87" w15:restartNumberingAfterBreak="0">
    <w:nsid w:val="70362172"/>
    <w:multiLevelType w:val="hybridMultilevel"/>
    <w:tmpl w:val="9D681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14F2DF1"/>
    <w:multiLevelType w:val="hybridMultilevel"/>
    <w:tmpl w:val="70D4E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B710B7"/>
    <w:multiLevelType w:val="hybridMultilevel"/>
    <w:tmpl w:val="C5829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6F26BD"/>
    <w:multiLevelType w:val="hybridMultilevel"/>
    <w:tmpl w:val="FEC44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772FC0"/>
    <w:multiLevelType w:val="hybridMultilevel"/>
    <w:tmpl w:val="4F8C2CB8"/>
    <w:lvl w:ilvl="0" w:tplc="99F4C03C">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64F1274"/>
    <w:multiLevelType w:val="hybridMultilevel"/>
    <w:tmpl w:val="F50A2B90"/>
    <w:lvl w:ilvl="0" w:tplc="4490A9D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77DD28E8"/>
    <w:multiLevelType w:val="hybridMultilevel"/>
    <w:tmpl w:val="3C6C6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BD01800">
      <w:start w:val="11"/>
      <w:numFmt w:val="hindiVowels"/>
      <w:lvlText w:val="%4."/>
      <w:lvlJc w:val="left"/>
      <w:pPr>
        <w:ind w:left="2880" w:hanging="360"/>
      </w:pPr>
      <w:rPr>
        <w:rFonts w:hint="default"/>
      </w:rPr>
    </w:lvl>
    <w:lvl w:ilvl="4" w:tplc="BC86E97A">
      <w:start w:val="1"/>
      <w:numFmt w:val="hindiConsonants"/>
      <w:lvlText w:val="%5."/>
      <w:lvlJc w:val="left"/>
      <w:pPr>
        <w:ind w:left="3600" w:hanging="360"/>
      </w:pPr>
      <w:rPr>
        <w:rFonts w:hint="default"/>
      </w:rPr>
    </w:lvl>
    <w:lvl w:ilvl="5" w:tplc="1E480CB2">
      <w:start w:val="1"/>
      <w:numFmt w:val="decimalZero"/>
      <w:lvlText w:val="%6"/>
      <w:lvlJc w:val="left"/>
      <w:pPr>
        <w:ind w:left="5730" w:hanging="1590"/>
      </w:pPr>
      <w:rPr>
        <w:rFonts w:ascii="Kokila" w:hAnsi="Kokila" w:cs="Kokila"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89074AA"/>
    <w:multiLevelType w:val="hybridMultilevel"/>
    <w:tmpl w:val="EB06C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3239DA"/>
    <w:multiLevelType w:val="hybridMultilevel"/>
    <w:tmpl w:val="305CC3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6" w15:restartNumberingAfterBreak="0">
    <w:nsid w:val="79520641"/>
    <w:multiLevelType w:val="hybridMultilevel"/>
    <w:tmpl w:val="A5041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9AF0A67"/>
    <w:multiLevelType w:val="hybridMultilevel"/>
    <w:tmpl w:val="0AEC658A"/>
    <w:lvl w:ilvl="0" w:tplc="D1FE8EF0">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DED41A5"/>
    <w:multiLevelType w:val="hybridMultilevel"/>
    <w:tmpl w:val="D4DED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EAA1630"/>
    <w:multiLevelType w:val="hybridMultilevel"/>
    <w:tmpl w:val="D5247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EE26D30"/>
    <w:multiLevelType w:val="hybridMultilevel"/>
    <w:tmpl w:val="233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8459522">
    <w:abstractNumId w:val="37"/>
  </w:num>
  <w:num w:numId="2" w16cid:durableId="906231900">
    <w:abstractNumId w:val="7"/>
  </w:num>
  <w:num w:numId="3" w16cid:durableId="1284505673">
    <w:abstractNumId w:val="99"/>
  </w:num>
  <w:num w:numId="4" w16cid:durableId="1541816598">
    <w:abstractNumId w:val="56"/>
  </w:num>
  <w:num w:numId="5" w16cid:durableId="1879002773">
    <w:abstractNumId w:val="81"/>
  </w:num>
  <w:num w:numId="6" w16cid:durableId="757095733">
    <w:abstractNumId w:val="94"/>
  </w:num>
  <w:num w:numId="7" w16cid:durableId="1207450454">
    <w:abstractNumId w:val="4"/>
  </w:num>
  <w:num w:numId="8" w16cid:durableId="1388333017">
    <w:abstractNumId w:val="14"/>
  </w:num>
  <w:num w:numId="9" w16cid:durableId="1034690343">
    <w:abstractNumId w:val="18"/>
  </w:num>
  <w:num w:numId="10" w16cid:durableId="233859765">
    <w:abstractNumId w:val="90"/>
  </w:num>
  <w:num w:numId="11" w16cid:durableId="1344891762">
    <w:abstractNumId w:val="85"/>
  </w:num>
  <w:num w:numId="12" w16cid:durableId="1557351360">
    <w:abstractNumId w:val="32"/>
  </w:num>
  <w:num w:numId="13" w16cid:durableId="1501579143">
    <w:abstractNumId w:val="69"/>
  </w:num>
  <w:num w:numId="14" w16cid:durableId="678850047">
    <w:abstractNumId w:val="27"/>
  </w:num>
  <w:num w:numId="15" w16cid:durableId="884875476">
    <w:abstractNumId w:val="92"/>
  </w:num>
  <w:num w:numId="16" w16cid:durableId="584538377">
    <w:abstractNumId w:val="35"/>
  </w:num>
  <w:num w:numId="17" w16cid:durableId="650134488">
    <w:abstractNumId w:val="5"/>
  </w:num>
  <w:num w:numId="18" w16cid:durableId="431365146">
    <w:abstractNumId w:val="11"/>
  </w:num>
  <w:num w:numId="19" w16cid:durableId="488596382">
    <w:abstractNumId w:val="42"/>
  </w:num>
  <w:num w:numId="20" w16cid:durableId="1983192447">
    <w:abstractNumId w:val="55"/>
  </w:num>
  <w:num w:numId="21" w16cid:durableId="773330508">
    <w:abstractNumId w:val="64"/>
  </w:num>
  <w:num w:numId="22" w16cid:durableId="1045249713">
    <w:abstractNumId w:val="49"/>
  </w:num>
  <w:num w:numId="23" w16cid:durableId="224877912">
    <w:abstractNumId w:val="48"/>
  </w:num>
  <w:num w:numId="24" w16cid:durableId="295525269">
    <w:abstractNumId w:val="66"/>
  </w:num>
  <w:num w:numId="25" w16cid:durableId="302010057">
    <w:abstractNumId w:val="51"/>
  </w:num>
  <w:num w:numId="26" w16cid:durableId="1929997749">
    <w:abstractNumId w:val="34"/>
  </w:num>
  <w:num w:numId="27" w16cid:durableId="330915023">
    <w:abstractNumId w:val="100"/>
  </w:num>
  <w:num w:numId="28" w16cid:durableId="174618253">
    <w:abstractNumId w:val="13"/>
  </w:num>
  <w:num w:numId="29" w16cid:durableId="1606495410">
    <w:abstractNumId w:val="41"/>
  </w:num>
  <w:num w:numId="30" w16cid:durableId="104203965">
    <w:abstractNumId w:val="8"/>
  </w:num>
  <w:num w:numId="31" w16cid:durableId="75984834">
    <w:abstractNumId w:val="71"/>
  </w:num>
  <w:num w:numId="32" w16cid:durableId="773088335">
    <w:abstractNumId w:val="46"/>
  </w:num>
  <w:num w:numId="33" w16cid:durableId="367529471">
    <w:abstractNumId w:val="95"/>
  </w:num>
  <w:num w:numId="34" w16cid:durableId="1945385884">
    <w:abstractNumId w:val="23"/>
  </w:num>
  <w:num w:numId="35" w16cid:durableId="1790927406">
    <w:abstractNumId w:val="80"/>
  </w:num>
  <w:num w:numId="36" w16cid:durableId="5375778">
    <w:abstractNumId w:val="53"/>
  </w:num>
  <w:num w:numId="37" w16cid:durableId="1315139318">
    <w:abstractNumId w:val="50"/>
  </w:num>
  <w:num w:numId="38" w16cid:durableId="1154570816">
    <w:abstractNumId w:val="47"/>
  </w:num>
  <w:num w:numId="39" w16cid:durableId="601298641">
    <w:abstractNumId w:val="20"/>
  </w:num>
  <w:num w:numId="40" w16cid:durableId="1507863495">
    <w:abstractNumId w:val="82"/>
  </w:num>
  <w:num w:numId="41" w16cid:durableId="666175139">
    <w:abstractNumId w:val="25"/>
  </w:num>
  <w:num w:numId="42" w16cid:durableId="1534222799">
    <w:abstractNumId w:val="77"/>
  </w:num>
  <w:num w:numId="43" w16cid:durableId="501242277">
    <w:abstractNumId w:val="91"/>
  </w:num>
  <w:num w:numId="44" w16cid:durableId="1034497886">
    <w:abstractNumId w:val="6"/>
  </w:num>
  <w:num w:numId="45" w16cid:durableId="706179908">
    <w:abstractNumId w:val="24"/>
  </w:num>
  <w:num w:numId="46" w16cid:durableId="1781143973">
    <w:abstractNumId w:val="88"/>
  </w:num>
  <w:num w:numId="47" w16cid:durableId="1705128328">
    <w:abstractNumId w:val="73"/>
  </w:num>
  <w:num w:numId="48" w16cid:durableId="47002174">
    <w:abstractNumId w:val="79"/>
  </w:num>
  <w:num w:numId="49" w16cid:durableId="957106902">
    <w:abstractNumId w:val="40"/>
  </w:num>
  <w:num w:numId="50" w16cid:durableId="1715275854">
    <w:abstractNumId w:val="17"/>
  </w:num>
  <w:num w:numId="51" w16cid:durableId="53162548">
    <w:abstractNumId w:val="72"/>
  </w:num>
  <w:num w:numId="52" w16cid:durableId="447088947">
    <w:abstractNumId w:val="93"/>
  </w:num>
  <w:num w:numId="53" w16cid:durableId="914323205">
    <w:abstractNumId w:val="74"/>
  </w:num>
  <w:num w:numId="54" w16cid:durableId="87432672">
    <w:abstractNumId w:val="97"/>
  </w:num>
  <w:num w:numId="55" w16cid:durableId="2050571942">
    <w:abstractNumId w:val="57"/>
  </w:num>
  <w:num w:numId="56" w16cid:durableId="1999921820">
    <w:abstractNumId w:val="84"/>
  </w:num>
  <w:num w:numId="57" w16cid:durableId="1527598208">
    <w:abstractNumId w:val="76"/>
  </w:num>
  <w:num w:numId="58" w16cid:durableId="277375775">
    <w:abstractNumId w:val="30"/>
  </w:num>
  <w:num w:numId="59" w16cid:durableId="2143110282">
    <w:abstractNumId w:val="52"/>
  </w:num>
  <w:num w:numId="60" w16cid:durableId="383451348">
    <w:abstractNumId w:val="21"/>
  </w:num>
  <w:num w:numId="61" w16cid:durableId="985739999">
    <w:abstractNumId w:val="96"/>
  </w:num>
  <w:num w:numId="62" w16cid:durableId="339236058">
    <w:abstractNumId w:val="16"/>
  </w:num>
  <w:num w:numId="63" w16cid:durableId="2134864171">
    <w:abstractNumId w:val="61"/>
  </w:num>
  <w:num w:numId="64" w16cid:durableId="83382268">
    <w:abstractNumId w:val="67"/>
  </w:num>
  <w:num w:numId="65" w16cid:durableId="149487937">
    <w:abstractNumId w:val="83"/>
  </w:num>
  <w:num w:numId="66" w16cid:durableId="1303119243">
    <w:abstractNumId w:val="59"/>
  </w:num>
  <w:num w:numId="67" w16cid:durableId="1549415595">
    <w:abstractNumId w:val="12"/>
  </w:num>
  <w:num w:numId="68" w16cid:durableId="996031396">
    <w:abstractNumId w:val="31"/>
  </w:num>
  <w:num w:numId="69" w16cid:durableId="212542097">
    <w:abstractNumId w:val="44"/>
  </w:num>
  <w:num w:numId="70" w16cid:durableId="2075547611">
    <w:abstractNumId w:val="68"/>
  </w:num>
  <w:num w:numId="71" w16cid:durableId="1555508008">
    <w:abstractNumId w:val="58"/>
  </w:num>
  <w:num w:numId="72" w16cid:durableId="1120106260">
    <w:abstractNumId w:val="3"/>
  </w:num>
  <w:num w:numId="73" w16cid:durableId="434402978">
    <w:abstractNumId w:val="98"/>
  </w:num>
  <w:num w:numId="74" w16cid:durableId="1123113089">
    <w:abstractNumId w:val="29"/>
  </w:num>
  <w:num w:numId="75" w16cid:durableId="1057053723">
    <w:abstractNumId w:val="65"/>
  </w:num>
  <w:num w:numId="76" w16cid:durableId="982078061">
    <w:abstractNumId w:val="60"/>
  </w:num>
  <w:num w:numId="77" w16cid:durableId="2058359782">
    <w:abstractNumId w:val="75"/>
  </w:num>
  <w:num w:numId="78" w16cid:durableId="1657681169">
    <w:abstractNumId w:val="62"/>
  </w:num>
  <w:num w:numId="79" w16cid:durableId="665594604">
    <w:abstractNumId w:val="89"/>
  </w:num>
  <w:num w:numId="80" w16cid:durableId="1879277298">
    <w:abstractNumId w:val="26"/>
  </w:num>
  <w:num w:numId="81" w16cid:durableId="1810978704">
    <w:abstractNumId w:val="45"/>
  </w:num>
  <w:num w:numId="82" w16cid:durableId="2051607816">
    <w:abstractNumId w:val="87"/>
  </w:num>
  <w:num w:numId="83" w16cid:durableId="1591738928">
    <w:abstractNumId w:val="43"/>
  </w:num>
  <w:num w:numId="84" w16cid:durableId="1394086883">
    <w:abstractNumId w:val="1"/>
  </w:num>
  <w:num w:numId="85" w16cid:durableId="592662307">
    <w:abstractNumId w:val="28"/>
  </w:num>
  <w:num w:numId="86" w16cid:durableId="16393774">
    <w:abstractNumId w:val="22"/>
  </w:num>
  <w:num w:numId="87" w16cid:durableId="881870394">
    <w:abstractNumId w:val="2"/>
  </w:num>
  <w:num w:numId="88" w16cid:durableId="142819089">
    <w:abstractNumId w:val="9"/>
  </w:num>
  <w:num w:numId="89" w16cid:durableId="907106444">
    <w:abstractNumId w:val="0"/>
  </w:num>
  <w:num w:numId="90" w16cid:durableId="983000456">
    <w:abstractNumId w:val="10"/>
  </w:num>
  <w:num w:numId="91" w16cid:durableId="1094202216">
    <w:abstractNumId w:val="38"/>
  </w:num>
  <w:num w:numId="92" w16cid:durableId="93986157">
    <w:abstractNumId w:val="78"/>
  </w:num>
  <w:num w:numId="93" w16cid:durableId="601185295">
    <w:abstractNumId w:val="36"/>
  </w:num>
  <w:num w:numId="94" w16cid:durableId="899752700">
    <w:abstractNumId w:val="19"/>
  </w:num>
  <w:num w:numId="95" w16cid:durableId="1769616971">
    <w:abstractNumId w:val="54"/>
  </w:num>
  <w:num w:numId="96" w16cid:durableId="789057473">
    <w:abstractNumId w:val="86"/>
  </w:num>
  <w:num w:numId="97" w16cid:durableId="1153373958">
    <w:abstractNumId w:val="39"/>
  </w:num>
  <w:num w:numId="98" w16cid:durableId="88699873">
    <w:abstractNumId w:val="15"/>
  </w:num>
  <w:num w:numId="99" w16cid:durableId="1743723559">
    <w:abstractNumId w:val="63"/>
  </w:num>
  <w:num w:numId="100" w16cid:durableId="1854105839">
    <w:abstractNumId w:val="33"/>
  </w:num>
  <w:num w:numId="101" w16cid:durableId="1677807793">
    <w:abstractNumId w:val="7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69B"/>
    <w:rsid w:val="00016F86"/>
    <w:rsid w:val="000453E3"/>
    <w:rsid w:val="000621BA"/>
    <w:rsid w:val="00070972"/>
    <w:rsid w:val="000A08A7"/>
    <w:rsid w:val="000D258E"/>
    <w:rsid w:val="000E1FB1"/>
    <w:rsid w:val="00143D85"/>
    <w:rsid w:val="00146C8D"/>
    <w:rsid w:val="001B550D"/>
    <w:rsid w:val="0029065D"/>
    <w:rsid w:val="002D6044"/>
    <w:rsid w:val="002F57B2"/>
    <w:rsid w:val="003071C6"/>
    <w:rsid w:val="003265B1"/>
    <w:rsid w:val="00357C31"/>
    <w:rsid w:val="003743BD"/>
    <w:rsid w:val="00384BC1"/>
    <w:rsid w:val="00392567"/>
    <w:rsid w:val="003B4B19"/>
    <w:rsid w:val="003B7683"/>
    <w:rsid w:val="003F0AF2"/>
    <w:rsid w:val="004174A7"/>
    <w:rsid w:val="0046760C"/>
    <w:rsid w:val="0047662C"/>
    <w:rsid w:val="00496106"/>
    <w:rsid w:val="004C1712"/>
    <w:rsid w:val="004C77F4"/>
    <w:rsid w:val="004E1780"/>
    <w:rsid w:val="004F461E"/>
    <w:rsid w:val="004F49AF"/>
    <w:rsid w:val="004F6A76"/>
    <w:rsid w:val="00530197"/>
    <w:rsid w:val="005317CF"/>
    <w:rsid w:val="00534DD6"/>
    <w:rsid w:val="005439AA"/>
    <w:rsid w:val="005456F4"/>
    <w:rsid w:val="005462BB"/>
    <w:rsid w:val="005930EB"/>
    <w:rsid w:val="005D4832"/>
    <w:rsid w:val="005F17DA"/>
    <w:rsid w:val="00662304"/>
    <w:rsid w:val="0068020F"/>
    <w:rsid w:val="006C3B40"/>
    <w:rsid w:val="006D560D"/>
    <w:rsid w:val="0073374C"/>
    <w:rsid w:val="00762FAC"/>
    <w:rsid w:val="007E569A"/>
    <w:rsid w:val="00817805"/>
    <w:rsid w:val="00853F58"/>
    <w:rsid w:val="008A3EF0"/>
    <w:rsid w:val="00922417"/>
    <w:rsid w:val="00955B0E"/>
    <w:rsid w:val="00963DC2"/>
    <w:rsid w:val="00994B3D"/>
    <w:rsid w:val="00997FF0"/>
    <w:rsid w:val="009A7490"/>
    <w:rsid w:val="009B3FF7"/>
    <w:rsid w:val="009D1238"/>
    <w:rsid w:val="009F538A"/>
    <w:rsid w:val="00AB6816"/>
    <w:rsid w:val="00AE46C9"/>
    <w:rsid w:val="00B25D33"/>
    <w:rsid w:val="00B276EF"/>
    <w:rsid w:val="00B37AD9"/>
    <w:rsid w:val="00B76971"/>
    <w:rsid w:val="00B931A5"/>
    <w:rsid w:val="00BB1505"/>
    <w:rsid w:val="00BC1D49"/>
    <w:rsid w:val="00BE335B"/>
    <w:rsid w:val="00C444D4"/>
    <w:rsid w:val="00C4619A"/>
    <w:rsid w:val="00C610D8"/>
    <w:rsid w:val="00C71442"/>
    <w:rsid w:val="00C9328C"/>
    <w:rsid w:val="00D06503"/>
    <w:rsid w:val="00D24B8A"/>
    <w:rsid w:val="00D377ED"/>
    <w:rsid w:val="00D6794A"/>
    <w:rsid w:val="00DC69FF"/>
    <w:rsid w:val="00DC7524"/>
    <w:rsid w:val="00E5380C"/>
    <w:rsid w:val="00E5669B"/>
    <w:rsid w:val="00E616F3"/>
    <w:rsid w:val="00E741F2"/>
    <w:rsid w:val="00E83D94"/>
    <w:rsid w:val="00EC2BF0"/>
    <w:rsid w:val="00F0051E"/>
    <w:rsid w:val="00F07E96"/>
    <w:rsid w:val="00F67FD7"/>
    <w:rsid w:val="00F91ED2"/>
    <w:rsid w:val="00FB69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37E4C"/>
  <w15:docId w15:val="{204F65BF-833A-4C15-998C-BAFEDDF5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462BB"/>
    <w:pPr>
      <w:keepNext/>
      <w:spacing w:after="0" w:line="240" w:lineRule="auto"/>
      <w:outlineLvl w:val="0"/>
    </w:pPr>
    <w:rPr>
      <w:rFonts w:ascii="Times New Roman" w:eastAsia="Times New Roman" w:hAnsi="Times New Roman" w:cs="Times New Roman"/>
      <w:b/>
      <w:bCs/>
      <w:sz w:val="24"/>
      <w:szCs w:val="24"/>
      <w:lang w:val="en-US"/>
    </w:rPr>
  </w:style>
  <w:style w:type="paragraph" w:styleId="Heading2">
    <w:name w:val="heading 2"/>
    <w:basedOn w:val="Normal"/>
    <w:next w:val="Normal"/>
    <w:link w:val="Heading2Char"/>
    <w:unhideWhenUsed/>
    <w:qFormat/>
    <w:rsid w:val="005462BB"/>
    <w:pPr>
      <w:keepNext/>
      <w:keepLines/>
      <w:spacing w:before="200" w:after="0" w:line="240" w:lineRule="auto"/>
      <w:outlineLvl w:val="1"/>
    </w:pPr>
    <w:rPr>
      <w:rFonts w:asciiTheme="majorHAnsi" w:eastAsiaTheme="majorEastAsia" w:hAnsiTheme="majorHAnsi" w:cstheme="majorBidi"/>
      <w:b/>
      <w:bCs/>
      <w:color w:val="4F81BD" w:themeColor="accent1"/>
      <w:sz w:val="26"/>
      <w:szCs w:val="23"/>
      <w:lang w:val="en-US"/>
    </w:rPr>
  </w:style>
  <w:style w:type="paragraph" w:styleId="Heading3">
    <w:name w:val="heading 3"/>
    <w:basedOn w:val="Normal"/>
    <w:next w:val="Normal"/>
    <w:link w:val="Heading3Char"/>
    <w:qFormat/>
    <w:rsid w:val="005462BB"/>
    <w:pPr>
      <w:keepNext/>
      <w:spacing w:after="0" w:line="240" w:lineRule="auto"/>
      <w:jc w:val="center"/>
      <w:outlineLvl w:val="2"/>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6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69B"/>
    <w:rPr>
      <w:rFonts w:ascii="Tahoma" w:hAnsi="Tahoma" w:cs="Tahoma"/>
      <w:sz w:val="16"/>
      <w:szCs w:val="16"/>
    </w:rPr>
  </w:style>
  <w:style w:type="paragraph" w:styleId="Header">
    <w:name w:val="header"/>
    <w:basedOn w:val="Normal"/>
    <w:link w:val="HeaderChar"/>
    <w:uiPriority w:val="99"/>
    <w:unhideWhenUsed/>
    <w:rsid w:val="00B931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31A5"/>
  </w:style>
  <w:style w:type="paragraph" w:styleId="Footer">
    <w:name w:val="footer"/>
    <w:basedOn w:val="Normal"/>
    <w:link w:val="FooterChar"/>
    <w:uiPriority w:val="99"/>
    <w:unhideWhenUsed/>
    <w:rsid w:val="00B931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31A5"/>
  </w:style>
  <w:style w:type="paragraph" w:styleId="NoSpacing">
    <w:name w:val="No Spacing"/>
    <w:link w:val="NoSpacingChar"/>
    <w:uiPriority w:val="1"/>
    <w:qFormat/>
    <w:rsid w:val="00496106"/>
    <w:pPr>
      <w:spacing w:after="0" w:line="240" w:lineRule="auto"/>
    </w:pPr>
  </w:style>
  <w:style w:type="character" w:customStyle="1" w:styleId="Heading1Char">
    <w:name w:val="Heading 1 Char"/>
    <w:basedOn w:val="DefaultParagraphFont"/>
    <w:link w:val="Heading1"/>
    <w:rsid w:val="005462BB"/>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rsid w:val="005462BB"/>
    <w:rPr>
      <w:rFonts w:asciiTheme="majorHAnsi" w:eastAsiaTheme="majorEastAsia" w:hAnsiTheme="majorHAnsi" w:cstheme="majorBidi"/>
      <w:b/>
      <w:bCs/>
      <w:color w:val="4F81BD" w:themeColor="accent1"/>
      <w:sz w:val="26"/>
      <w:szCs w:val="23"/>
      <w:lang w:val="en-US"/>
    </w:rPr>
  </w:style>
  <w:style w:type="character" w:customStyle="1" w:styleId="Heading3Char">
    <w:name w:val="Heading 3 Char"/>
    <w:basedOn w:val="DefaultParagraphFont"/>
    <w:link w:val="Heading3"/>
    <w:rsid w:val="005462BB"/>
    <w:rPr>
      <w:rFonts w:ascii="Times New Roman" w:eastAsia="Times New Roman" w:hAnsi="Times New Roman" w:cs="Times New Roman"/>
      <w:b/>
      <w:bCs/>
      <w:sz w:val="24"/>
      <w:szCs w:val="24"/>
      <w:lang w:val="en-US"/>
    </w:rPr>
  </w:style>
  <w:style w:type="table" w:styleId="TableGrid">
    <w:name w:val="Table Grid"/>
    <w:basedOn w:val="TableNormal"/>
    <w:uiPriority w:val="59"/>
    <w:rsid w:val="005462BB"/>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2BB"/>
    <w:pPr>
      <w:ind w:left="720"/>
      <w:contextualSpacing/>
    </w:pPr>
    <w:rPr>
      <w:szCs w:val="20"/>
      <w:lang w:val="en-US" w:bidi="hi-IN"/>
    </w:rPr>
  </w:style>
  <w:style w:type="character" w:styleId="Hyperlink">
    <w:name w:val="Hyperlink"/>
    <w:basedOn w:val="DefaultParagraphFont"/>
    <w:uiPriority w:val="99"/>
    <w:unhideWhenUsed/>
    <w:rsid w:val="005462BB"/>
    <w:rPr>
      <w:color w:val="0000FF" w:themeColor="hyperlink"/>
      <w:u w:val="single"/>
    </w:rPr>
  </w:style>
  <w:style w:type="paragraph" w:customStyle="1" w:styleId="Standard">
    <w:name w:val="Standard"/>
    <w:rsid w:val="005462BB"/>
    <w:pPr>
      <w:suppressAutoHyphens/>
      <w:autoSpaceDN w:val="0"/>
      <w:textAlignment w:val="baseline"/>
    </w:pPr>
    <w:rPr>
      <w:rFonts w:ascii="Calibri" w:eastAsia="SimSun" w:hAnsi="Calibri" w:cs="Calibri"/>
      <w:kern w:val="3"/>
      <w:szCs w:val="20"/>
      <w:lang w:val="en-US" w:bidi="hi-IN"/>
    </w:rPr>
  </w:style>
  <w:style w:type="paragraph" w:styleId="BodyText">
    <w:name w:val="Body Text"/>
    <w:basedOn w:val="Normal"/>
    <w:link w:val="BodyTextChar"/>
    <w:semiHidden/>
    <w:rsid w:val="005462BB"/>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semiHidden/>
    <w:rsid w:val="005462BB"/>
    <w:rPr>
      <w:rFonts w:ascii="Times New Roman" w:eastAsia="Times New Roman" w:hAnsi="Times New Roman" w:cs="Times New Roman"/>
      <w:sz w:val="24"/>
      <w:szCs w:val="24"/>
      <w:lang w:val="en-US"/>
    </w:rPr>
  </w:style>
  <w:style w:type="character" w:customStyle="1" w:styleId="NoSpacingChar">
    <w:name w:val="No Spacing Char"/>
    <w:link w:val="NoSpacing"/>
    <w:uiPriority w:val="1"/>
    <w:rsid w:val="005462BB"/>
  </w:style>
  <w:style w:type="character" w:styleId="FollowedHyperlink">
    <w:name w:val="FollowedHyperlink"/>
    <w:basedOn w:val="DefaultParagraphFont"/>
    <w:uiPriority w:val="99"/>
    <w:semiHidden/>
    <w:unhideWhenUsed/>
    <w:rsid w:val="00E83D94"/>
    <w:rPr>
      <w:color w:val="800080" w:themeColor="followedHyperlink"/>
      <w:u w:val="single"/>
    </w:rPr>
  </w:style>
  <w:style w:type="paragraph" w:customStyle="1" w:styleId="Default">
    <w:name w:val="Default"/>
    <w:rsid w:val="00B276EF"/>
    <w:pPr>
      <w:autoSpaceDE w:val="0"/>
      <w:autoSpaceDN w:val="0"/>
      <w:adjustRightInd w:val="0"/>
      <w:spacing w:after="0" w:line="240" w:lineRule="auto"/>
    </w:pPr>
    <w:rPr>
      <w:rFonts w:ascii="Times New Roman" w:hAnsi="Times New Roman" w:cs="Times New Roman"/>
      <w:color w:val="000000"/>
      <w:sz w:val="24"/>
      <w:szCs w:val="24"/>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316272">
      <w:bodyDiv w:val="1"/>
      <w:marLeft w:val="0"/>
      <w:marRight w:val="0"/>
      <w:marTop w:val="0"/>
      <w:marBottom w:val="0"/>
      <w:divBdr>
        <w:top w:val="none" w:sz="0" w:space="0" w:color="auto"/>
        <w:left w:val="none" w:sz="0" w:space="0" w:color="auto"/>
        <w:bottom w:val="none" w:sz="0" w:space="0" w:color="auto"/>
        <w:right w:val="none" w:sz="0" w:space="0" w:color="auto"/>
      </w:divBdr>
      <w:divsChild>
        <w:div w:id="242109677">
          <w:marLeft w:val="0"/>
          <w:marRight w:val="0"/>
          <w:marTop w:val="0"/>
          <w:marBottom w:val="0"/>
          <w:divBdr>
            <w:top w:val="none" w:sz="0" w:space="0" w:color="auto"/>
            <w:left w:val="none" w:sz="0" w:space="0" w:color="auto"/>
            <w:bottom w:val="none" w:sz="0" w:space="0" w:color="auto"/>
            <w:right w:val="none" w:sz="0" w:space="0" w:color="auto"/>
          </w:divBdr>
        </w:div>
        <w:div w:id="948198295">
          <w:marLeft w:val="0"/>
          <w:marRight w:val="0"/>
          <w:marTop w:val="0"/>
          <w:marBottom w:val="0"/>
          <w:divBdr>
            <w:top w:val="none" w:sz="0" w:space="0" w:color="auto"/>
            <w:left w:val="none" w:sz="0" w:space="0" w:color="auto"/>
            <w:bottom w:val="none" w:sz="0" w:space="0" w:color="auto"/>
            <w:right w:val="none" w:sz="0" w:space="0" w:color="auto"/>
          </w:divBdr>
        </w:div>
        <w:div w:id="1638030283">
          <w:marLeft w:val="0"/>
          <w:marRight w:val="0"/>
          <w:marTop w:val="0"/>
          <w:marBottom w:val="0"/>
          <w:divBdr>
            <w:top w:val="none" w:sz="0" w:space="0" w:color="auto"/>
            <w:left w:val="none" w:sz="0" w:space="0" w:color="auto"/>
            <w:bottom w:val="none" w:sz="0" w:space="0" w:color="auto"/>
            <w:right w:val="none" w:sz="0" w:space="0" w:color="auto"/>
          </w:divBdr>
        </w:div>
        <w:div w:id="306209031">
          <w:marLeft w:val="0"/>
          <w:marRight w:val="0"/>
          <w:marTop w:val="0"/>
          <w:marBottom w:val="0"/>
          <w:divBdr>
            <w:top w:val="none" w:sz="0" w:space="0" w:color="auto"/>
            <w:left w:val="none" w:sz="0" w:space="0" w:color="auto"/>
            <w:bottom w:val="none" w:sz="0" w:space="0" w:color="auto"/>
            <w:right w:val="none" w:sz="0" w:space="0" w:color="auto"/>
          </w:divBdr>
        </w:div>
        <w:div w:id="1552033156">
          <w:marLeft w:val="0"/>
          <w:marRight w:val="0"/>
          <w:marTop w:val="0"/>
          <w:marBottom w:val="0"/>
          <w:divBdr>
            <w:top w:val="none" w:sz="0" w:space="0" w:color="auto"/>
            <w:left w:val="none" w:sz="0" w:space="0" w:color="auto"/>
            <w:bottom w:val="none" w:sz="0" w:space="0" w:color="auto"/>
            <w:right w:val="none" w:sz="0" w:space="0" w:color="auto"/>
          </w:divBdr>
        </w:div>
        <w:div w:id="1546217241">
          <w:marLeft w:val="0"/>
          <w:marRight w:val="0"/>
          <w:marTop w:val="0"/>
          <w:marBottom w:val="0"/>
          <w:divBdr>
            <w:top w:val="none" w:sz="0" w:space="0" w:color="auto"/>
            <w:left w:val="none" w:sz="0" w:space="0" w:color="auto"/>
            <w:bottom w:val="none" w:sz="0" w:space="0" w:color="auto"/>
            <w:right w:val="none" w:sz="0" w:space="0" w:color="auto"/>
          </w:divBdr>
        </w:div>
        <w:div w:id="1287464803">
          <w:marLeft w:val="0"/>
          <w:marRight w:val="0"/>
          <w:marTop w:val="0"/>
          <w:marBottom w:val="0"/>
          <w:divBdr>
            <w:top w:val="none" w:sz="0" w:space="0" w:color="auto"/>
            <w:left w:val="none" w:sz="0" w:space="0" w:color="auto"/>
            <w:bottom w:val="none" w:sz="0" w:space="0" w:color="auto"/>
            <w:right w:val="none" w:sz="0" w:space="0" w:color="auto"/>
          </w:divBdr>
        </w:div>
        <w:div w:id="238253595">
          <w:marLeft w:val="0"/>
          <w:marRight w:val="0"/>
          <w:marTop w:val="0"/>
          <w:marBottom w:val="0"/>
          <w:divBdr>
            <w:top w:val="none" w:sz="0" w:space="0" w:color="auto"/>
            <w:left w:val="none" w:sz="0" w:space="0" w:color="auto"/>
            <w:bottom w:val="none" w:sz="0" w:space="0" w:color="auto"/>
            <w:right w:val="none" w:sz="0" w:space="0" w:color="auto"/>
          </w:divBdr>
        </w:div>
        <w:div w:id="480391574">
          <w:marLeft w:val="0"/>
          <w:marRight w:val="0"/>
          <w:marTop w:val="0"/>
          <w:marBottom w:val="0"/>
          <w:divBdr>
            <w:top w:val="none" w:sz="0" w:space="0" w:color="auto"/>
            <w:left w:val="none" w:sz="0" w:space="0" w:color="auto"/>
            <w:bottom w:val="none" w:sz="0" w:space="0" w:color="auto"/>
            <w:right w:val="none" w:sz="0" w:space="0" w:color="auto"/>
          </w:divBdr>
        </w:div>
        <w:div w:id="1637102445">
          <w:marLeft w:val="0"/>
          <w:marRight w:val="0"/>
          <w:marTop w:val="0"/>
          <w:marBottom w:val="0"/>
          <w:divBdr>
            <w:top w:val="none" w:sz="0" w:space="0" w:color="auto"/>
            <w:left w:val="none" w:sz="0" w:space="0" w:color="auto"/>
            <w:bottom w:val="none" w:sz="0" w:space="0" w:color="auto"/>
            <w:right w:val="none" w:sz="0" w:space="0" w:color="auto"/>
          </w:divBdr>
        </w:div>
        <w:div w:id="2011635538">
          <w:marLeft w:val="0"/>
          <w:marRight w:val="0"/>
          <w:marTop w:val="0"/>
          <w:marBottom w:val="0"/>
          <w:divBdr>
            <w:top w:val="none" w:sz="0" w:space="0" w:color="auto"/>
            <w:left w:val="none" w:sz="0" w:space="0" w:color="auto"/>
            <w:bottom w:val="none" w:sz="0" w:space="0" w:color="auto"/>
            <w:right w:val="none" w:sz="0" w:space="0" w:color="auto"/>
          </w:divBdr>
        </w:div>
        <w:div w:id="248660479">
          <w:marLeft w:val="0"/>
          <w:marRight w:val="0"/>
          <w:marTop w:val="0"/>
          <w:marBottom w:val="0"/>
          <w:divBdr>
            <w:top w:val="none" w:sz="0" w:space="0" w:color="auto"/>
            <w:left w:val="none" w:sz="0" w:space="0" w:color="auto"/>
            <w:bottom w:val="none" w:sz="0" w:space="0" w:color="auto"/>
            <w:right w:val="none" w:sz="0" w:space="0" w:color="auto"/>
          </w:divBdr>
        </w:div>
        <w:div w:id="1859270980">
          <w:marLeft w:val="0"/>
          <w:marRight w:val="0"/>
          <w:marTop w:val="0"/>
          <w:marBottom w:val="0"/>
          <w:divBdr>
            <w:top w:val="none" w:sz="0" w:space="0" w:color="auto"/>
            <w:left w:val="none" w:sz="0" w:space="0" w:color="auto"/>
            <w:bottom w:val="none" w:sz="0" w:space="0" w:color="auto"/>
            <w:right w:val="none" w:sz="0" w:space="0" w:color="auto"/>
          </w:divBdr>
        </w:div>
        <w:div w:id="27336876">
          <w:marLeft w:val="0"/>
          <w:marRight w:val="0"/>
          <w:marTop w:val="0"/>
          <w:marBottom w:val="0"/>
          <w:divBdr>
            <w:top w:val="none" w:sz="0" w:space="0" w:color="auto"/>
            <w:left w:val="none" w:sz="0" w:space="0" w:color="auto"/>
            <w:bottom w:val="none" w:sz="0" w:space="0" w:color="auto"/>
            <w:right w:val="none" w:sz="0" w:space="0" w:color="auto"/>
          </w:divBdr>
        </w:div>
        <w:div w:id="1931233425">
          <w:marLeft w:val="0"/>
          <w:marRight w:val="0"/>
          <w:marTop w:val="0"/>
          <w:marBottom w:val="0"/>
          <w:divBdr>
            <w:top w:val="none" w:sz="0" w:space="0" w:color="auto"/>
            <w:left w:val="none" w:sz="0" w:space="0" w:color="auto"/>
            <w:bottom w:val="none" w:sz="0" w:space="0" w:color="auto"/>
            <w:right w:val="none" w:sz="0" w:space="0" w:color="auto"/>
          </w:divBdr>
        </w:div>
        <w:div w:id="60642272">
          <w:marLeft w:val="0"/>
          <w:marRight w:val="0"/>
          <w:marTop w:val="0"/>
          <w:marBottom w:val="0"/>
          <w:divBdr>
            <w:top w:val="none" w:sz="0" w:space="0" w:color="auto"/>
            <w:left w:val="none" w:sz="0" w:space="0" w:color="auto"/>
            <w:bottom w:val="none" w:sz="0" w:space="0" w:color="auto"/>
            <w:right w:val="none" w:sz="0" w:space="0" w:color="auto"/>
          </w:divBdr>
        </w:div>
        <w:div w:id="1613702234">
          <w:marLeft w:val="0"/>
          <w:marRight w:val="0"/>
          <w:marTop w:val="0"/>
          <w:marBottom w:val="0"/>
          <w:divBdr>
            <w:top w:val="none" w:sz="0" w:space="0" w:color="auto"/>
            <w:left w:val="none" w:sz="0" w:space="0" w:color="auto"/>
            <w:bottom w:val="none" w:sz="0" w:space="0" w:color="auto"/>
            <w:right w:val="none" w:sz="0" w:space="0" w:color="auto"/>
          </w:divBdr>
        </w:div>
        <w:div w:id="671026232">
          <w:marLeft w:val="0"/>
          <w:marRight w:val="0"/>
          <w:marTop w:val="0"/>
          <w:marBottom w:val="0"/>
          <w:divBdr>
            <w:top w:val="none" w:sz="0" w:space="0" w:color="auto"/>
            <w:left w:val="none" w:sz="0" w:space="0" w:color="auto"/>
            <w:bottom w:val="none" w:sz="0" w:space="0" w:color="auto"/>
            <w:right w:val="none" w:sz="0" w:space="0" w:color="auto"/>
          </w:divBdr>
        </w:div>
        <w:div w:id="1127627347">
          <w:marLeft w:val="0"/>
          <w:marRight w:val="0"/>
          <w:marTop w:val="0"/>
          <w:marBottom w:val="0"/>
          <w:divBdr>
            <w:top w:val="none" w:sz="0" w:space="0" w:color="auto"/>
            <w:left w:val="none" w:sz="0" w:space="0" w:color="auto"/>
            <w:bottom w:val="none" w:sz="0" w:space="0" w:color="auto"/>
            <w:right w:val="none" w:sz="0" w:space="0" w:color="auto"/>
          </w:divBdr>
        </w:div>
        <w:div w:id="689916392">
          <w:marLeft w:val="0"/>
          <w:marRight w:val="0"/>
          <w:marTop w:val="0"/>
          <w:marBottom w:val="0"/>
          <w:divBdr>
            <w:top w:val="none" w:sz="0" w:space="0" w:color="auto"/>
            <w:left w:val="none" w:sz="0" w:space="0" w:color="auto"/>
            <w:bottom w:val="none" w:sz="0" w:space="0" w:color="auto"/>
            <w:right w:val="none" w:sz="0" w:space="0" w:color="auto"/>
          </w:divBdr>
        </w:div>
        <w:div w:id="1654139390">
          <w:marLeft w:val="0"/>
          <w:marRight w:val="0"/>
          <w:marTop w:val="0"/>
          <w:marBottom w:val="0"/>
          <w:divBdr>
            <w:top w:val="none" w:sz="0" w:space="0" w:color="auto"/>
            <w:left w:val="none" w:sz="0" w:space="0" w:color="auto"/>
            <w:bottom w:val="none" w:sz="0" w:space="0" w:color="auto"/>
            <w:right w:val="none" w:sz="0" w:space="0" w:color="auto"/>
          </w:divBdr>
        </w:div>
        <w:div w:id="2018265160">
          <w:marLeft w:val="0"/>
          <w:marRight w:val="0"/>
          <w:marTop w:val="0"/>
          <w:marBottom w:val="0"/>
          <w:divBdr>
            <w:top w:val="none" w:sz="0" w:space="0" w:color="auto"/>
            <w:left w:val="none" w:sz="0" w:space="0" w:color="auto"/>
            <w:bottom w:val="none" w:sz="0" w:space="0" w:color="auto"/>
            <w:right w:val="none" w:sz="0" w:space="0" w:color="auto"/>
          </w:divBdr>
        </w:div>
        <w:div w:id="528877975">
          <w:marLeft w:val="0"/>
          <w:marRight w:val="0"/>
          <w:marTop w:val="0"/>
          <w:marBottom w:val="0"/>
          <w:divBdr>
            <w:top w:val="none" w:sz="0" w:space="0" w:color="auto"/>
            <w:left w:val="none" w:sz="0" w:space="0" w:color="auto"/>
            <w:bottom w:val="none" w:sz="0" w:space="0" w:color="auto"/>
            <w:right w:val="none" w:sz="0" w:space="0" w:color="auto"/>
          </w:divBdr>
        </w:div>
        <w:div w:id="1771588316">
          <w:marLeft w:val="0"/>
          <w:marRight w:val="0"/>
          <w:marTop w:val="0"/>
          <w:marBottom w:val="0"/>
          <w:divBdr>
            <w:top w:val="none" w:sz="0" w:space="0" w:color="auto"/>
            <w:left w:val="none" w:sz="0" w:space="0" w:color="auto"/>
            <w:bottom w:val="none" w:sz="0" w:space="0" w:color="auto"/>
            <w:right w:val="none" w:sz="0" w:space="0" w:color="auto"/>
          </w:divBdr>
        </w:div>
        <w:div w:id="2002342433">
          <w:marLeft w:val="0"/>
          <w:marRight w:val="0"/>
          <w:marTop w:val="0"/>
          <w:marBottom w:val="0"/>
          <w:divBdr>
            <w:top w:val="none" w:sz="0" w:space="0" w:color="auto"/>
            <w:left w:val="none" w:sz="0" w:space="0" w:color="auto"/>
            <w:bottom w:val="none" w:sz="0" w:space="0" w:color="auto"/>
            <w:right w:val="none" w:sz="0" w:space="0" w:color="auto"/>
          </w:divBdr>
        </w:div>
      </w:divsChild>
    </w:div>
    <w:div w:id="1501458753">
      <w:bodyDiv w:val="1"/>
      <w:marLeft w:val="0"/>
      <w:marRight w:val="0"/>
      <w:marTop w:val="0"/>
      <w:marBottom w:val="0"/>
      <w:divBdr>
        <w:top w:val="none" w:sz="0" w:space="0" w:color="auto"/>
        <w:left w:val="none" w:sz="0" w:space="0" w:color="auto"/>
        <w:bottom w:val="none" w:sz="0" w:space="0" w:color="auto"/>
        <w:right w:val="none" w:sz="0" w:space="0" w:color="auto"/>
      </w:divBdr>
    </w:div>
    <w:div w:id="177185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ABDC4-AB42-458C-BC2D-4F46ABAB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PATIL</dc:creator>
  <cp:lastModifiedBy>01139_Regional Office Nagpur/Rajbhasha</cp:lastModifiedBy>
  <cp:revision>23</cp:revision>
  <cp:lastPrinted>2024-04-04T07:38:00Z</cp:lastPrinted>
  <dcterms:created xsi:type="dcterms:W3CDTF">2024-04-04T07:40:00Z</dcterms:created>
  <dcterms:modified xsi:type="dcterms:W3CDTF">2025-03-12T10:38:00Z</dcterms:modified>
</cp:coreProperties>
</file>